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1A87" w:rsidRDefault="00BD1A87" w:rsidP="00D948C5">
      <w:pPr>
        <w:spacing w:after="0" w:line="480" w:lineRule="auto"/>
        <w:contextualSpacing/>
        <w:jc w:val="center"/>
        <w:rPr>
          <w:rFonts w:ascii="Times New Roman" w:hAnsi="Times New Roman" w:cs="Times New Roman"/>
          <w:sz w:val="24"/>
          <w:szCs w:val="24"/>
        </w:rPr>
      </w:pPr>
    </w:p>
    <w:p w:rsidR="00BD1A87" w:rsidRDefault="00BD1A87" w:rsidP="00D948C5">
      <w:pPr>
        <w:spacing w:after="0" w:line="480" w:lineRule="auto"/>
        <w:contextualSpacing/>
        <w:jc w:val="center"/>
        <w:rPr>
          <w:rFonts w:ascii="Times New Roman" w:hAnsi="Times New Roman" w:cs="Times New Roman"/>
          <w:sz w:val="24"/>
          <w:szCs w:val="24"/>
        </w:rPr>
      </w:pPr>
    </w:p>
    <w:p w:rsidR="00BD1A87" w:rsidRDefault="00BD1A87" w:rsidP="00D948C5">
      <w:pPr>
        <w:spacing w:after="0" w:line="480" w:lineRule="auto"/>
        <w:contextualSpacing/>
        <w:jc w:val="center"/>
        <w:rPr>
          <w:rFonts w:ascii="Times New Roman" w:hAnsi="Times New Roman" w:cs="Times New Roman"/>
          <w:sz w:val="24"/>
          <w:szCs w:val="24"/>
        </w:rPr>
      </w:pPr>
    </w:p>
    <w:p w:rsidR="00BD1A87" w:rsidRDefault="00BD1A87" w:rsidP="00D948C5">
      <w:pPr>
        <w:spacing w:after="0" w:line="480" w:lineRule="auto"/>
        <w:contextualSpacing/>
        <w:jc w:val="center"/>
        <w:rPr>
          <w:rFonts w:ascii="Times New Roman" w:hAnsi="Times New Roman" w:cs="Times New Roman"/>
          <w:sz w:val="24"/>
          <w:szCs w:val="24"/>
        </w:rPr>
      </w:pPr>
    </w:p>
    <w:p w:rsidR="00BD1A87" w:rsidRDefault="00BD1A87" w:rsidP="00D948C5">
      <w:pPr>
        <w:spacing w:after="0" w:line="480" w:lineRule="auto"/>
        <w:contextualSpacing/>
        <w:jc w:val="center"/>
        <w:rPr>
          <w:rFonts w:ascii="Times New Roman" w:hAnsi="Times New Roman" w:cs="Times New Roman"/>
          <w:sz w:val="24"/>
          <w:szCs w:val="24"/>
        </w:rPr>
      </w:pPr>
    </w:p>
    <w:p w:rsidR="00BD1A87" w:rsidRPr="00523446" w:rsidRDefault="00BD1A87" w:rsidP="00D948C5">
      <w:pPr>
        <w:spacing w:after="0" w:line="480" w:lineRule="auto"/>
        <w:contextualSpacing/>
        <w:jc w:val="center"/>
        <w:rPr>
          <w:rFonts w:ascii="Times New Roman" w:hAnsi="Times New Roman" w:cs="Times New Roman"/>
          <w:sz w:val="24"/>
          <w:szCs w:val="24"/>
        </w:rPr>
      </w:pPr>
      <w:r w:rsidRPr="00523446">
        <w:rPr>
          <w:rFonts w:ascii="Times New Roman" w:hAnsi="Times New Roman" w:cs="Times New Roman"/>
          <w:sz w:val="24"/>
          <w:szCs w:val="24"/>
        </w:rPr>
        <w:t>U.S.-China Trade War</w:t>
      </w:r>
    </w:p>
    <w:p w:rsidR="00BD1A87" w:rsidRDefault="00523446" w:rsidP="00D948C5">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rsidR="00523446" w:rsidRPr="00BD1A87" w:rsidRDefault="00523446" w:rsidP="00D948C5">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w:t>
      </w:r>
    </w:p>
    <w:p w:rsidR="00BD1A87" w:rsidRDefault="00BD1A87" w:rsidP="00D948C5">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br w:type="page"/>
      </w:r>
    </w:p>
    <w:p w:rsidR="005E7BE7" w:rsidRPr="005D5774" w:rsidRDefault="005E7BE7" w:rsidP="00D948C5">
      <w:pPr>
        <w:spacing w:after="0" w:line="480" w:lineRule="auto"/>
        <w:contextualSpacing/>
        <w:jc w:val="center"/>
        <w:rPr>
          <w:rFonts w:ascii="Times New Roman" w:hAnsi="Times New Roman" w:cs="Times New Roman"/>
          <w:b/>
          <w:sz w:val="24"/>
          <w:szCs w:val="24"/>
        </w:rPr>
      </w:pPr>
      <w:r w:rsidRPr="005D5774">
        <w:rPr>
          <w:rFonts w:ascii="Times New Roman" w:hAnsi="Times New Roman" w:cs="Times New Roman"/>
          <w:b/>
          <w:sz w:val="24"/>
          <w:szCs w:val="24"/>
        </w:rPr>
        <w:lastRenderedPageBreak/>
        <w:t>U.S.-China Trade War</w:t>
      </w:r>
    </w:p>
    <w:p w:rsidR="005E7BE7" w:rsidRPr="005D5774" w:rsidRDefault="005E7BE7" w:rsidP="00D948C5">
      <w:pPr>
        <w:spacing w:after="0" w:line="480" w:lineRule="auto"/>
        <w:ind w:firstLine="720"/>
        <w:contextualSpacing/>
        <w:rPr>
          <w:rFonts w:ascii="Times New Roman" w:hAnsi="Times New Roman" w:cs="Times New Roman"/>
          <w:sz w:val="24"/>
          <w:szCs w:val="24"/>
        </w:rPr>
      </w:pPr>
      <w:r w:rsidRPr="005D5774">
        <w:rPr>
          <w:rFonts w:ascii="Times New Roman" w:hAnsi="Times New Roman" w:cs="Times New Roman"/>
          <w:sz w:val="24"/>
          <w:szCs w:val="24"/>
        </w:rPr>
        <w:t>The economic reforms and rapid economic growth experienced by China, accompanied by the effects of globalization can largely be linked to the recent economies of China and the U.S. to end up increasingly integrated</w:t>
      </w:r>
      <w:r w:rsidR="00453A70" w:rsidRPr="005D5774">
        <w:rPr>
          <w:rFonts w:ascii="Times New Roman" w:hAnsi="Times New Roman" w:cs="Times New Roman"/>
          <w:sz w:val="24"/>
          <w:szCs w:val="24"/>
        </w:rPr>
        <w:t xml:space="preserve"> (</w:t>
      </w:r>
      <w:r w:rsidR="00453A70" w:rsidRPr="005D5774">
        <w:rPr>
          <w:rFonts w:ascii="Times New Roman" w:eastAsia="Arial Unicode MS" w:hAnsi="Times New Roman" w:cs="Times New Roman"/>
          <w:color w:val="000000"/>
          <w:sz w:val="24"/>
          <w:szCs w:val="24"/>
          <w:shd w:val="clear" w:color="auto" w:fill="FFFFFF"/>
        </w:rPr>
        <w:t xml:space="preserve">Tong, </w:t>
      </w:r>
      <w:r w:rsidR="00453A70" w:rsidRPr="005D5774">
        <w:rPr>
          <w:rFonts w:ascii="Times New Roman" w:eastAsia="Arial Unicode MS" w:hAnsi="Times New Roman" w:cs="Times New Roman"/>
          <w:color w:val="000000"/>
          <w:sz w:val="24"/>
          <w:szCs w:val="24"/>
          <w:shd w:val="clear" w:color="auto" w:fill="FFFFFF"/>
        </w:rPr>
        <w:t>2017)</w:t>
      </w:r>
      <w:r w:rsidRPr="005D5774">
        <w:rPr>
          <w:rFonts w:ascii="Times New Roman" w:hAnsi="Times New Roman" w:cs="Times New Roman"/>
          <w:sz w:val="24"/>
          <w:szCs w:val="24"/>
        </w:rPr>
        <w:t>. Despite the fact that the two country economic ties being perceived by most analysts to be of mutual gain, generally, tensions have spiked up due to certain Chinese economic and trade policies that majority of critics siding with the U.S. describing them as being protectionist, economically distortive, and not of any benefit to the interests of America</w:t>
      </w:r>
      <w:r w:rsidR="00636791" w:rsidRPr="005D5774">
        <w:rPr>
          <w:rFonts w:ascii="Times New Roman" w:hAnsi="Times New Roman" w:cs="Times New Roman"/>
          <w:sz w:val="24"/>
          <w:szCs w:val="24"/>
        </w:rPr>
        <w:t xml:space="preserve"> </w:t>
      </w:r>
      <w:r w:rsidR="00636791" w:rsidRPr="005D5774">
        <w:rPr>
          <w:rFonts w:ascii="Times New Roman" w:hAnsi="Times New Roman" w:cs="Times New Roman"/>
          <w:sz w:val="24"/>
          <w:szCs w:val="24"/>
        </w:rPr>
        <w:t>(</w:t>
      </w:r>
      <w:r w:rsidR="00636791" w:rsidRPr="005D5774">
        <w:rPr>
          <w:rFonts w:ascii="Times New Roman" w:eastAsia="Arial Unicode MS" w:hAnsi="Times New Roman" w:cs="Times New Roman"/>
          <w:color w:val="000000"/>
          <w:sz w:val="24"/>
          <w:szCs w:val="24"/>
          <w:shd w:val="clear" w:color="auto" w:fill="FFFFFF"/>
        </w:rPr>
        <w:t>Tong, 2017)</w:t>
      </w:r>
      <w:r w:rsidRPr="005D5774">
        <w:rPr>
          <w:rFonts w:ascii="Times New Roman" w:hAnsi="Times New Roman" w:cs="Times New Roman"/>
          <w:sz w:val="24"/>
          <w:szCs w:val="24"/>
        </w:rPr>
        <w:t>. On the other hand, others believe that the trade wars between the two nations are a</w:t>
      </w:r>
      <w:r w:rsidR="00FB3844" w:rsidRPr="005D5774">
        <w:rPr>
          <w:rFonts w:ascii="Times New Roman" w:hAnsi="Times New Roman" w:cs="Times New Roman"/>
          <w:sz w:val="24"/>
          <w:szCs w:val="24"/>
        </w:rPr>
        <w:t>s a result of the outcome of a partial</w:t>
      </w:r>
      <w:r w:rsidRPr="005D5774">
        <w:rPr>
          <w:rFonts w:ascii="Times New Roman" w:hAnsi="Times New Roman" w:cs="Times New Roman"/>
          <w:sz w:val="24"/>
          <w:szCs w:val="24"/>
        </w:rPr>
        <w:t xml:space="preserve"> </w:t>
      </w:r>
      <w:r w:rsidR="00FB3844" w:rsidRPr="005D5774">
        <w:rPr>
          <w:rFonts w:ascii="Times New Roman" w:hAnsi="Times New Roman" w:cs="Times New Roman"/>
          <w:sz w:val="24"/>
          <w:szCs w:val="24"/>
        </w:rPr>
        <w:t>shift</w:t>
      </w:r>
      <w:r w:rsidRPr="005D5774">
        <w:rPr>
          <w:rFonts w:ascii="Times New Roman" w:hAnsi="Times New Roman" w:cs="Times New Roman"/>
          <w:sz w:val="24"/>
          <w:szCs w:val="24"/>
        </w:rPr>
        <w:t xml:space="preserve"> to a free market economy. Perhaps some of the main areas of contention for </w:t>
      </w:r>
      <w:r w:rsidR="00981675" w:rsidRPr="005D5774">
        <w:rPr>
          <w:rFonts w:ascii="Times New Roman" w:hAnsi="Times New Roman" w:cs="Times New Roman"/>
          <w:sz w:val="24"/>
          <w:szCs w:val="24"/>
        </w:rPr>
        <w:t>the</w:t>
      </w:r>
      <w:r w:rsidRPr="005D5774">
        <w:rPr>
          <w:rFonts w:ascii="Times New Roman" w:hAnsi="Times New Roman" w:cs="Times New Roman"/>
          <w:sz w:val="24"/>
          <w:szCs w:val="24"/>
        </w:rPr>
        <w:t xml:space="preserve"> U.S. </w:t>
      </w:r>
      <w:r w:rsidR="00981675" w:rsidRPr="005D5774">
        <w:rPr>
          <w:rFonts w:ascii="Times New Roman" w:hAnsi="Times New Roman" w:cs="Times New Roman"/>
          <w:sz w:val="24"/>
          <w:szCs w:val="24"/>
        </w:rPr>
        <w:t>over China</w:t>
      </w:r>
      <w:r w:rsidRPr="005D5774">
        <w:rPr>
          <w:rFonts w:ascii="Times New Roman" w:hAnsi="Times New Roman" w:cs="Times New Roman"/>
          <w:sz w:val="24"/>
          <w:szCs w:val="24"/>
        </w:rPr>
        <w:t xml:space="preserve"> relate to:</w:t>
      </w:r>
    </w:p>
    <w:p w:rsidR="0028274F" w:rsidRPr="005D5774" w:rsidRDefault="0028274F" w:rsidP="00D948C5">
      <w:pPr>
        <w:spacing w:after="0" w:line="480" w:lineRule="auto"/>
        <w:ind w:firstLine="720"/>
        <w:contextualSpacing/>
        <w:rPr>
          <w:rFonts w:ascii="Times New Roman" w:hAnsi="Times New Roman" w:cs="Times New Roman"/>
          <w:b/>
          <w:sz w:val="24"/>
          <w:szCs w:val="24"/>
        </w:rPr>
      </w:pPr>
      <w:r w:rsidRPr="005D5774">
        <w:rPr>
          <w:rFonts w:ascii="Times New Roman" w:hAnsi="Times New Roman" w:cs="Times New Roman"/>
          <w:b/>
          <w:sz w:val="24"/>
          <w:szCs w:val="24"/>
        </w:rPr>
        <w:t>Challenges and connections to global markets</w:t>
      </w:r>
    </w:p>
    <w:p w:rsidR="005E7BE7" w:rsidRPr="005D5774" w:rsidRDefault="00C24A41" w:rsidP="00D948C5">
      <w:pPr>
        <w:spacing w:after="0" w:line="480" w:lineRule="auto"/>
        <w:ind w:firstLine="720"/>
        <w:contextualSpacing/>
        <w:rPr>
          <w:rFonts w:ascii="Times New Roman" w:hAnsi="Times New Roman" w:cs="Times New Roman"/>
          <w:sz w:val="24"/>
          <w:szCs w:val="24"/>
        </w:rPr>
      </w:pPr>
      <w:r w:rsidRPr="005D5774">
        <w:rPr>
          <w:rFonts w:ascii="Times New Roman" w:hAnsi="Times New Roman" w:cs="Times New Roman"/>
          <w:sz w:val="24"/>
          <w:szCs w:val="24"/>
        </w:rPr>
        <w:t>N</w:t>
      </w:r>
      <w:r w:rsidR="005E7BE7" w:rsidRPr="005D5774">
        <w:rPr>
          <w:rFonts w:ascii="Times New Roman" w:hAnsi="Times New Roman" w:cs="Times New Roman"/>
          <w:sz w:val="24"/>
          <w:szCs w:val="24"/>
        </w:rPr>
        <w:t xml:space="preserve">etwork </w:t>
      </w:r>
      <w:r w:rsidRPr="005D5774">
        <w:rPr>
          <w:rFonts w:ascii="Times New Roman" w:hAnsi="Times New Roman" w:cs="Times New Roman"/>
          <w:sz w:val="24"/>
          <w:szCs w:val="24"/>
        </w:rPr>
        <w:t>d</w:t>
      </w:r>
      <w:r w:rsidRPr="005D5774">
        <w:rPr>
          <w:rFonts w:ascii="Times New Roman" w:hAnsi="Times New Roman" w:cs="Times New Roman"/>
          <w:sz w:val="24"/>
          <w:szCs w:val="24"/>
        </w:rPr>
        <w:t xml:space="preserve">iverse </w:t>
      </w:r>
      <w:r w:rsidR="005E7BE7" w:rsidRPr="005D5774">
        <w:rPr>
          <w:rFonts w:ascii="Times New Roman" w:hAnsi="Times New Roman" w:cs="Times New Roman"/>
          <w:sz w:val="24"/>
          <w:szCs w:val="24"/>
        </w:rPr>
        <w:t>of industrial policies that relate to the adoption of trade and investment obstacles, financial backing, and indigenous innovations. The policies are designed to empower and protect the local sectors and industries, specifically the small enterprises, that the Chinese government believes will end up being of great significance to China’s future economic growth</w:t>
      </w:r>
      <w:r w:rsidR="00444216" w:rsidRPr="005D5774">
        <w:rPr>
          <w:rFonts w:ascii="Times New Roman" w:hAnsi="Times New Roman" w:cs="Times New Roman"/>
          <w:sz w:val="24"/>
          <w:szCs w:val="24"/>
        </w:rPr>
        <w:t xml:space="preserve"> (</w:t>
      </w:r>
      <w:r w:rsidR="00444216" w:rsidRPr="005D5774">
        <w:rPr>
          <w:rFonts w:ascii="Times New Roman" w:eastAsia="Arial Unicode MS" w:hAnsi="Times New Roman" w:cs="Times New Roman"/>
          <w:color w:val="000000"/>
          <w:sz w:val="24"/>
          <w:szCs w:val="24"/>
          <w:shd w:val="clear" w:color="auto" w:fill="FFFFFF"/>
        </w:rPr>
        <w:t>United States, 2014)</w:t>
      </w:r>
      <w:r w:rsidR="005E7BE7" w:rsidRPr="005D5774">
        <w:rPr>
          <w:rFonts w:ascii="Times New Roman" w:hAnsi="Times New Roman" w:cs="Times New Roman"/>
          <w:sz w:val="24"/>
          <w:szCs w:val="24"/>
        </w:rPr>
        <w:t>. Most of the policies enacted by China as from 2006 are linked to the ‘National Medium-and Long-Term program for Science and Technology Development (MLP).’ It seems to be aimed at transforming China into one of the main centers of innovation as of 2020</w:t>
      </w:r>
      <w:r w:rsidR="004A1F87" w:rsidRPr="005D5774">
        <w:rPr>
          <w:rFonts w:ascii="Times New Roman" w:hAnsi="Times New Roman" w:cs="Times New Roman"/>
          <w:sz w:val="24"/>
          <w:szCs w:val="24"/>
        </w:rPr>
        <w:t xml:space="preserve"> (</w:t>
      </w:r>
      <w:r w:rsidR="004A1F87" w:rsidRPr="005D5774">
        <w:rPr>
          <w:rFonts w:ascii="Times New Roman" w:eastAsia="Arial Unicode MS" w:hAnsi="Times New Roman" w:cs="Times New Roman"/>
          <w:color w:val="000000"/>
          <w:sz w:val="24"/>
          <w:szCs w:val="24"/>
          <w:shd w:val="clear" w:color="auto" w:fill="FFFFFF"/>
        </w:rPr>
        <w:t>A</w:t>
      </w:r>
      <w:r w:rsidR="004A1F87" w:rsidRPr="005D5774">
        <w:rPr>
          <w:rFonts w:ascii="Times New Roman" w:eastAsia="Arial Unicode MS" w:hAnsi="Times New Roman" w:cs="Times New Roman"/>
          <w:color w:val="000000"/>
          <w:sz w:val="24"/>
          <w:szCs w:val="24"/>
          <w:shd w:val="clear" w:color="auto" w:fill="FFFFFF"/>
        </w:rPr>
        <w:t xml:space="preserve">llison, </w:t>
      </w:r>
      <w:r w:rsidR="004A1F87" w:rsidRPr="005D5774">
        <w:rPr>
          <w:rFonts w:ascii="Times New Roman" w:eastAsia="Arial Unicode MS" w:hAnsi="Times New Roman" w:cs="Times New Roman"/>
          <w:color w:val="000000"/>
          <w:sz w:val="24"/>
          <w:szCs w:val="24"/>
          <w:shd w:val="clear" w:color="auto" w:fill="FFFFFF"/>
        </w:rPr>
        <w:t>2018)</w:t>
      </w:r>
      <w:r w:rsidR="005E7BE7" w:rsidRPr="005D5774">
        <w:rPr>
          <w:rFonts w:ascii="Times New Roman" w:hAnsi="Times New Roman" w:cs="Times New Roman"/>
          <w:sz w:val="24"/>
          <w:szCs w:val="24"/>
        </w:rPr>
        <w:t xml:space="preserve">. By 2009, there were concerns over plans by China to establish an ‘Indigenous Innovation Product Accreditation System.’ Global representatives challenged the decision stating that China was protectionist in nature since preferential treatment would be given in government procurement, therefore, locking out foreign firms. A letter from the U.S. Chamber of Commerce together with other associations noted that such </w:t>
      </w:r>
      <w:r w:rsidR="00CC451B" w:rsidRPr="005D5774">
        <w:rPr>
          <w:rFonts w:ascii="Times New Roman" w:hAnsi="Times New Roman" w:cs="Times New Roman"/>
          <w:sz w:val="24"/>
          <w:szCs w:val="24"/>
        </w:rPr>
        <w:t>homegrown</w:t>
      </w:r>
      <w:r w:rsidR="005E7BE7" w:rsidRPr="005D5774">
        <w:rPr>
          <w:rFonts w:ascii="Times New Roman" w:hAnsi="Times New Roman" w:cs="Times New Roman"/>
          <w:sz w:val="24"/>
          <w:szCs w:val="24"/>
        </w:rPr>
        <w:t xml:space="preserve"> innovations would </w:t>
      </w:r>
      <w:r w:rsidR="0032328C" w:rsidRPr="005D5774">
        <w:rPr>
          <w:rFonts w:ascii="Times New Roman" w:hAnsi="Times New Roman" w:cs="Times New Roman"/>
          <w:sz w:val="24"/>
          <w:szCs w:val="24"/>
        </w:rPr>
        <w:t>hamper</w:t>
      </w:r>
      <w:r w:rsidR="005E7BE7" w:rsidRPr="005D5774">
        <w:rPr>
          <w:rFonts w:ascii="Times New Roman" w:hAnsi="Times New Roman" w:cs="Times New Roman"/>
          <w:sz w:val="24"/>
          <w:szCs w:val="24"/>
        </w:rPr>
        <w:t xml:space="preserve"> non-</w:t>
      </w:r>
      <w:r w:rsidR="005E7BE7" w:rsidRPr="005D5774">
        <w:rPr>
          <w:rFonts w:ascii="Times New Roman" w:hAnsi="Times New Roman" w:cs="Times New Roman"/>
          <w:sz w:val="24"/>
          <w:szCs w:val="24"/>
        </w:rPr>
        <w:lastRenderedPageBreak/>
        <w:t>Chinese firms from taking part in Chinese government procurement yet Chinese firms would take part in other governments’ procurement</w:t>
      </w:r>
      <w:r w:rsidR="00501088" w:rsidRPr="005D5774">
        <w:rPr>
          <w:rFonts w:ascii="Times New Roman" w:hAnsi="Times New Roman" w:cs="Times New Roman"/>
          <w:sz w:val="24"/>
          <w:szCs w:val="24"/>
        </w:rPr>
        <w:t xml:space="preserve"> </w:t>
      </w:r>
      <w:r w:rsidR="00501088" w:rsidRPr="005D5774">
        <w:rPr>
          <w:rFonts w:ascii="Times New Roman" w:hAnsi="Times New Roman" w:cs="Times New Roman"/>
          <w:sz w:val="24"/>
          <w:szCs w:val="24"/>
        </w:rPr>
        <w:t>(</w:t>
      </w:r>
      <w:r w:rsidR="00501088" w:rsidRPr="005D5774">
        <w:rPr>
          <w:rFonts w:ascii="Times New Roman" w:eastAsia="Arial Unicode MS" w:hAnsi="Times New Roman" w:cs="Times New Roman"/>
          <w:color w:val="000000"/>
          <w:sz w:val="24"/>
          <w:szCs w:val="24"/>
          <w:shd w:val="clear" w:color="auto" w:fill="FFFFFF"/>
        </w:rPr>
        <w:t>Allison, 2018)</w:t>
      </w:r>
      <w:r w:rsidR="005E7BE7" w:rsidRPr="005D5774">
        <w:rPr>
          <w:rFonts w:ascii="Times New Roman" w:hAnsi="Times New Roman" w:cs="Times New Roman"/>
          <w:sz w:val="24"/>
          <w:szCs w:val="24"/>
        </w:rPr>
        <w:t>. The WTO review on China’s move to promote their indigenous industries would eventually result in a worrying trend on increased discriminatory policies with intentions of coercing transfer of technology.</w:t>
      </w:r>
    </w:p>
    <w:p w:rsidR="005E7BE7" w:rsidRPr="005D5774" w:rsidRDefault="005E7BE7" w:rsidP="00D948C5">
      <w:pPr>
        <w:spacing w:after="0" w:line="480" w:lineRule="auto"/>
        <w:ind w:firstLine="720"/>
        <w:contextualSpacing/>
        <w:rPr>
          <w:rFonts w:ascii="Times New Roman" w:hAnsi="Times New Roman" w:cs="Times New Roman"/>
          <w:sz w:val="24"/>
          <w:szCs w:val="24"/>
        </w:rPr>
      </w:pPr>
      <w:r w:rsidRPr="005D5774">
        <w:rPr>
          <w:rFonts w:ascii="Times New Roman" w:hAnsi="Times New Roman" w:cs="Times New Roman"/>
          <w:sz w:val="24"/>
          <w:szCs w:val="24"/>
        </w:rPr>
        <w:t>Inability to provide desired protection of U.S. intellectual property rights (IPR) and possible spread of government initiated cybercrime of some of America’s trade secrets security to promote Chinese firms</w:t>
      </w:r>
      <w:r w:rsidR="009274BF" w:rsidRPr="005D5774">
        <w:rPr>
          <w:rFonts w:ascii="Times New Roman" w:hAnsi="Times New Roman" w:cs="Times New Roman"/>
          <w:sz w:val="24"/>
          <w:szCs w:val="24"/>
        </w:rPr>
        <w:t xml:space="preserve"> </w:t>
      </w:r>
      <w:r w:rsidR="009274BF" w:rsidRPr="005D5774">
        <w:rPr>
          <w:rFonts w:ascii="Times New Roman" w:hAnsi="Times New Roman" w:cs="Times New Roman"/>
          <w:sz w:val="24"/>
          <w:szCs w:val="24"/>
        </w:rPr>
        <w:t>(</w:t>
      </w:r>
      <w:r w:rsidR="009274BF" w:rsidRPr="005D5774">
        <w:rPr>
          <w:rFonts w:ascii="Times New Roman" w:eastAsia="Arial Unicode MS" w:hAnsi="Times New Roman" w:cs="Times New Roman"/>
          <w:color w:val="000000"/>
          <w:sz w:val="24"/>
          <w:szCs w:val="24"/>
          <w:shd w:val="clear" w:color="auto" w:fill="FFFFFF"/>
        </w:rPr>
        <w:t>United States, 2014)</w:t>
      </w:r>
      <w:r w:rsidRPr="005D5774">
        <w:rPr>
          <w:rFonts w:ascii="Times New Roman" w:hAnsi="Times New Roman" w:cs="Times New Roman"/>
          <w:sz w:val="24"/>
          <w:szCs w:val="24"/>
        </w:rPr>
        <w:t>. There have been many concerns from U.S. business and government representatives over the huge losses they have experienced due to IPR infringement from the world especially China. Innovation and intellectual property have been acknowledged to be a great source of global growth and competitiveness. It is estimated that IP intensive industries created nearly 45.5 million jobs globally and even contributed to $6.6 trillion in value to the global economy, an increase of 30% from 2010</w:t>
      </w:r>
      <w:r w:rsidR="0014023F" w:rsidRPr="005D5774">
        <w:rPr>
          <w:rFonts w:ascii="Times New Roman" w:hAnsi="Times New Roman" w:cs="Times New Roman"/>
          <w:sz w:val="24"/>
          <w:szCs w:val="24"/>
        </w:rPr>
        <w:t xml:space="preserve"> (</w:t>
      </w:r>
      <w:r w:rsidR="007C61C4" w:rsidRPr="005D5774">
        <w:rPr>
          <w:rFonts w:ascii="Times New Roman" w:hAnsi="Times New Roman" w:cs="Times New Roman"/>
          <w:color w:val="000000"/>
          <w:sz w:val="24"/>
          <w:szCs w:val="24"/>
          <w:shd w:val="clear" w:color="auto" w:fill="FFFFFF"/>
        </w:rPr>
        <w:t>Li</w:t>
      </w:r>
      <w:r w:rsidR="0014023F" w:rsidRPr="005D5774">
        <w:rPr>
          <w:rFonts w:ascii="Times New Roman" w:hAnsi="Times New Roman" w:cs="Times New Roman"/>
          <w:color w:val="000000"/>
          <w:sz w:val="24"/>
          <w:szCs w:val="24"/>
          <w:shd w:val="clear" w:color="auto" w:fill="FFFFFF"/>
        </w:rPr>
        <w:t xml:space="preserve"> et al., </w:t>
      </w:r>
      <w:r w:rsidR="0014023F" w:rsidRPr="005D5774">
        <w:rPr>
          <w:rFonts w:ascii="Times New Roman" w:hAnsi="Times New Roman" w:cs="Times New Roman"/>
          <w:color w:val="000000"/>
          <w:sz w:val="24"/>
          <w:szCs w:val="24"/>
          <w:shd w:val="clear" w:color="auto" w:fill="FFFFFF"/>
        </w:rPr>
        <w:t>2018)</w:t>
      </w:r>
      <w:r w:rsidRPr="005D5774">
        <w:rPr>
          <w:rFonts w:ascii="Times New Roman" w:hAnsi="Times New Roman" w:cs="Times New Roman"/>
          <w:sz w:val="24"/>
          <w:szCs w:val="24"/>
        </w:rPr>
        <w:t>. IPR piracy and infringement is a problem that affects the world and due to no proper protection has been identified by global businesses as the main challenge faced especially conducting business in China. Although China is making significant strides in trying to improve the situation, still, the piracy rates within China remain alarming.</w:t>
      </w:r>
    </w:p>
    <w:p w:rsidR="005E7BE7" w:rsidRPr="005D5774" w:rsidRDefault="005E7BE7" w:rsidP="00D948C5">
      <w:pPr>
        <w:spacing w:after="0" w:line="480" w:lineRule="auto"/>
        <w:ind w:firstLine="720"/>
        <w:contextualSpacing/>
        <w:rPr>
          <w:rFonts w:ascii="Times New Roman" w:hAnsi="Times New Roman" w:cs="Times New Roman"/>
          <w:sz w:val="24"/>
          <w:szCs w:val="24"/>
        </w:rPr>
      </w:pPr>
      <w:r w:rsidRPr="005D5774">
        <w:rPr>
          <w:rFonts w:ascii="Times New Roman" w:hAnsi="Times New Roman" w:cs="Times New Roman"/>
          <w:sz w:val="24"/>
          <w:szCs w:val="24"/>
        </w:rPr>
        <w:t>A mixed outcome in the implementation of their World Trade Organization (WTO) obligations. In 2006, it was discovered that the targeted market liberalization of China seemed slow due to the interventionist policies and practices by the Chinese government, and the significant role played by state-owned enterprises that cause trade distortions which further cause trade frictions</w:t>
      </w:r>
      <w:r w:rsidR="002C012F" w:rsidRPr="005D5774">
        <w:rPr>
          <w:rFonts w:ascii="Times New Roman" w:hAnsi="Times New Roman" w:cs="Times New Roman"/>
          <w:sz w:val="24"/>
          <w:szCs w:val="24"/>
        </w:rPr>
        <w:t xml:space="preserve"> </w:t>
      </w:r>
      <w:r w:rsidR="002C012F" w:rsidRPr="005D5774">
        <w:rPr>
          <w:rFonts w:ascii="Times New Roman" w:hAnsi="Times New Roman" w:cs="Times New Roman"/>
          <w:sz w:val="24"/>
          <w:szCs w:val="24"/>
        </w:rPr>
        <w:t>(</w:t>
      </w:r>
      <w:r w:rsidR="002C012F" w:rsidRPr="005D5774">
        <w:rPr>
          <w:rFonts w:ascii="Times New Roman" w:eastAsia="Arial Unicode MS" w:hAnsi="Times New Roman" w:cs="Times New Roman"/>
          <w:color w:val="000000"/>
          <w:sz w:val="24"/>
          <w:szCs w:val="24"/>
          <w:shd w:val="clear" w:color="auto" w:fill="FFFFFF"/>
        </w:rPr>
        <w:t>United States, 2014)</w:t>
      </w:r>
      <w:r w:rsidRPr="005D5774">
        <w:rPr>
          <w:rFonts w:ascii="Times New Roman" w:hAnsi="Times New Roman" w:cs="Times New Roman"/>
          <w:sz w:val="24"/>
          <w:szCs w:val="24"/>
        </w:rPr>
        <w:t xml:space="preserve">. According to a report on China’s WTO compliance, there were several concerns that were identified. They included IPR, industrial policies, service restrictions, agricultural product restrictions, and restrictive aspects of the legal framework of </w:t>
      </w:r>
      <w:r w:rsidRPr="005D5774">
        <w:rPr>
          <w:rFonts w:ascii="Times New Roman" w:hAnsi="Times New Roman" w:cs="Times New Roman"/>
          <w:sz w:val="24"/>
          <w:szCs w:val="24"/>
        </w:rPr>
        <w:lastRenderedPageBreak/>
        <w:t>China. From the concerns, a total of 23 disputes have been brought forward by every WTO member against China while China has only brought up 12 cases against the U.S</w:t>
      </w:r>
      <w:r w:rsidR="00F63D5B" w:rsidRPr="005D5774">
        <w:rPr>
          <w:rFonts w:ascii="Times New Roman" w:hAnsi="Times New Roman" w:cs="Times New Roman"/>
          <w:sz w:val="24"/>
          <w:szCs w:val="24"/>
        </w:rPr>
        <w:t xml:space="preserve"> </w:t>
      </w:r>
      <w:r w:rsidR="00F63D5B" w:rsidRPr="005D5774">
        <w:rPr>
          <w:rFonts w:ascii="Times New Roman" w:hAnsi="Times New Roman" w:cs="Times New Roman"/>
          <w:sz w:val="24"/>
          <w:szCs w:val="24"/>
        </w:rPr>
        <w:t>(</w:t>
      </w:r>
      <w:r w:rsidR="007C61C4" w:rsidRPr="005D5774">
        <w:rPr>
          <w:rFonts w:ascii="Times New Roman" w:hAnsi="Times New Roman" w:cs="Times New Roman"/>
          <w:color w:val="000000"/>
          <w:sz w:val="24"/>
          <w:szCs w:val="24"/>
          <w:shd w:val="clear" w:color="auto" w:fill="FFFFFF"/>
        </w:rPr>
        <w:t>Li</w:t>
      </w:r>
      <w:r w:rsidR="00F63D5B" w:rsidRPr="005D5774">
        <w:rPr>
          <w:rFonts w:ascii="Times New Roman" w:hAnsi="Times New Roman" w:cs="Times New Roman"/>
          <w:color w:val="000000"/>
          <w:sz w:val="24"/>
          <w:szCs w:val="24"/>
          <w:shd w:val="clear" w:color="auto" w:fill="FFFFFF"/>
        </w:rPr>
        <w:t xml:space="preserve"> et al., 2018)</w:t>
      </w:r>
      <w:r w:rsidRPr="005D5774">
        <w:rPr>
          <w:rFonts w:ascii="Times New Roman" w:hAnsi="Times New Roman" w:cs="Times New Roman"/>
          <w:sz w:val="24"/>
          <w:szCs w:val="24"/>
        </w:rPr>
        <w:t>.</w:t>
      </w:r>
    </w:p>
    <w:p w:rsidR="005E7BE7" w:rsidRPr="005D5774" w:rsidRDefault="005E7BE7" w:rsidP="00D948C5">
      <w:pPr>
        <w:spacing w:after="0" w:line="480" w:lineRule="auto"/>
        <w:ind w:firstLine="720"/>
        <w:contextualSpacing/>
        <w:rPr>
          <w:rFonts w:ascii="Times New Roman" w:hAnsi="Times New Roman" w:cs="Times New Roman"/>
          <w:sz w:val="24"/>
          <w:szCs w:val="24"/>
        </w:rPr>
      </w:pPr>
      <w:r w:rsidRPr="005D5774">
        <w:rPr>
          <w:rFonts w:ascii="Times New Roman" w:hAnsi="Times New Roman" w:cs="Times New Roman"/>
          <w:sz w:val="24"/>
          <w:szCs w:val="24"/>
        </w:rPr>
        <w:t>Government directed financial policies aimed at promoting numerous savings though affecting consumption by the private sector, promotion of high fixed investment levels which may as well lead to overcapacity in most industries, and an exchange rate policy that is managed that creates a possibility of disrupting trade flows</w:t>
      </w:r>
      <w:r w:rsidR="002C012F" w:rsidRPr="005D5774">
        <w:rPr>
          <w:rFonts w:ascii="Times New Roman" w:hAnsi="Times New Roman" w:cs="Times New Roman"/>
          <w:sz w:val="24"/>
          <w:szCs w:val="24"/>
        </w:rPr>
        <w:t xml:space="preserve"> </w:t>
      </w:r>
      <w:r w:rsidR="002C012F" w:rsidRPr="005D5774">
        <w:rPr>
          <w:rFonts w:ascii="Times New Roman" w:hAnsi="Times New Roman" w:cs="Times New Roman"/>
          <w:sz w:val="24"/>
          <w:szCs w:val="24"/>
        </w:rPr>
        <w:t>(</w:t>
      </w:r>
      <w:r w:rsidR="002C012F" w:rsidRPr="005D5774">
        <w:rPr>
          <w:rFonts w:ascii="Times New Roman" w:eastAsia="Arial Unicode MS" w:hAnsi="Times New Roman" w:cs="Times New Roman"/>
          <w:color w:val="000000"/>
          <w:sz w:val="24"/>
          <w:szCs w:val="24"/>
          <w:shd w:val="clear" w:color="auto" w:fill="FFFFFF"/>
        </w:rPr>
        <w:t>United States, 2014)</w:t>
      </w:r>
      <w:r w:rsidRPr="005D5774">
        <w:rPr>
          <w:rFonts w:ascii="Times New Roman" w:hAnsi="Times New Roman" w:cs="Times New Roman"/>
          <w:sz w:val="24"/>
          <w:szCs w:val="24"/>
        </w:rPr>
        <w:t>. It is difficult to estimate the probable economic outcome increased tariffs would have not only on China and the U.S. but also the global economy. Apart from the rise in tariffs the following could take place: countries would result to measures such as boycotting products and services from different nations; a reduction in holdings of U.S Treasury securities; ban the importation of certain vital minerals in the U.S. that China is a major producer; adoption of more restrictions on certain commercial activities; and the emphasizing of firms seeking non-specific country goods as services</w:t>
      </w:r>
      <w:r w:rsidR="0060220E" w:rsidRPr="005D5774">
        <w:rPr>
          <w:rFonts w:ascii="Times New Roman" w:hAnsi="Times New Roman" w:cs="Times New Roman"/>
          <w:sz w:val="24"/>
          <w:szCs w:val="24"/>
        </w:rPr>
        <w:t xml:space="preserve"> (</w:t>
      </w:r>
      <w:r w:rsidR="0060220E" w:rsidRPr="005D5774">
        <w:rPr>
          <w:rFonts w:ascii="Times New Roman" w:hAnsi="Times New Roman" w:cs="Times New Roman"/>
          <w:color w:val="000000"/>
          <w:sz w:val="24"/>
          <w:szCs w:val="24"/>
          <w:shd w:val="clear" w:color="auto" w:fill="FFFFFF"/>
        </w:rPr>
        <w:t xml:space="preserve">Daiwa Institute of </w:t>
      </w:r>
      <w:r w:rsidR="0060220E" w:rsidRPr="005D5774">
        <w:rPr>
          <w:rFonts w:ascii="Times New Roman" w:hAnsi="Times New Roman" w:cs="Times New Roman"/>
          <w:color w:val="000000"/>
          <w:sz w:val="24"/>
          <w:szCs w:val="24"/>
          <w:shd w:val="clear" w:color="auto" w:fill="FFFFFF"/>
        </w:rPr>
        <w:t>R</w:t>
      </w:r>
      <w:r w:rsidR="00573310" w:rsidRPr="005D5774">
        <w:rPr>
          <w:rFonts w:ascii="Times New Roman" w:hAnsi="Times New Roman" w:cs="Times New Roman"/>
          <w:color w:val="000000"/>
          <w:sz w:val="24"/>
          <w:szCs w:val="24"/>
          <w:shd w:val="clear" w:color="auto" w:fill="FFFFFF"/>
        </w:rPr>
        <w:t>e</w:t>
      </w:r>
      <w:r w:rsidR="0060220E" w:rsidRPr="005D5774">
        <w:rPr>
          <w:rFonts w:ascii="Times New Roman" w:hAnsi="Times New Roman" w:cs="Times New Roman"/>
          <w:color w:val="000000"/>
          <w:sz w:val="24"/>
          <w:szCs w:val="24"/>
          <w:shd w:val="clear" w:color="auto" w:fill="FFFFFF"/>
        </w:rPr>
        <w:t>search, 2</w:t>
      </w:r>
      <w:r w:rsidR="0060220E" w:rsidRPr="005D5774">
        <w:rPr>
          <w:rFonts w:ascii="Times New Roman" w:hAnsi="Times New Roman" w:cs="Times New Roman"/>
          <w:color w:val="000000"/>
          <w:sz w:val="24"/>
          <w:szCs w:val="24"/>
          <w:shd w:val="clear" w:color="auto" w:fill="FFFFFF"/>
        </w:rPr>
        <w:t>018)</w:t>
      </w:r>
      <w:r w:rsidRPr="005D5774">
        <w:rPr>
          <w:rFonts w:ascii="Times New Roman" w:hAnsi="Times New Roman" w:cs="Times New Roman"/>
          <w:sz w:val="24"/>
          <w:szCs w:val="24"/>
        </w:rPr>
        <w:t>. As a result, this could greatly affect the multilateral trading systems as well as global economic growth.</w:t>
      </w:r>
    </w:p>
    <w:p w:rsidR="005E7BE7" w:rsidRPr="005D5774" w:rsidRDefault="00FF5EF6" w:rsidP="00D948C5">
      <w:pPr>
        <w:spacing w:after="0" w:line="480" w:lineRule="auto"/>
        <w:ind w:firstLine="720"/>
        <w:contextualSpacing/>
        <w:rPr>
          <w:rFonts w:ascii="Times New Roman" w:hAnsi="Times New Roman" w:cs="Times New Roman"/>
          <w:b/>
          <w:sz w:val="24"/>
          <w:szCs w:val="24"/>
        </w:rPr>
      </w:pPr>
      <w:r w:rsidRPr="005D5774">
        <w:rPr>
          <w:rFonts w:ascii="Times New Roman" w:hAnsi="Times New Roman" w:cs="Times New Roman"/>
          <w:b/>
          <w:sz w:val="24"/>
          <w:szCs w:val="24"/>
        </w:rPr>
        <w:t>Future trends</w:t>
      </w:r>
    </w:p>
    <w:p w:rsidR="005E7BE7" w:rsidRPr="005D5774" w:rsidRDefault="005E7BE7" w:rsidP="00D948C5">
      <w:pPr>
        <w:spacing w:after="0" w:line="480" w:lineRule="auto"/>
        <w:ind w:firstLine="720"/>
        <w:contextualSpacing/>
        <w:rPr>
          <w:rFonts w:ascii="Times New Roman" w:hAnsi="Times New Roman" w:cs="Times New Roman"/>
          <w:sz w:val="24"/>
          <w:szCs w:val="24"/>
        </w:rPr>
      </w:pPr>
      <w:r w:rsidRPr="005D5774">
        <w:rPr>
          <w:rFonts w:ascii="Times New Roman" w:hAnsi="Times New Roman" w:cs="Times New Roman"/>
          <w:sz w:val="24"/>
          <w:szCs w:val="24"/>
        </w:rPr>
        <w:t>As more nations seem to be against China’s move, it is expected of China to try and strengthen its alliances. A recent move is of India and Pakistan who fully joined the Shanghai Cooperation Organization for the first time</w:t>
      </w:r>
      <w:r w:rsidR="00841B9F" w:rsidRPr="005D5774">
        <w:rPr>
          <w:rFonts w:ascii="Times New Roman" w:hAnsi="Times New Roman" w:cs="Times New Roman"/>
          <w:sz w:val="24"/>
          <w:szCs w:val="24"/>
        </w:rPr>
        <w:t xml:space="preserve"> (</w:t>
      </w:r>
      <w:r w:rsidR="00841B9F" w:rsidRPr="005D5774">
        <w:rPr>
          <w:rFonts w:ascii="Times New Roman" w:hAnsi="Times New Roman" w:cs="Times New Roman"/>
          <w:color w:val="000000"/>
          <w:sz w:val="24"/>
          <w:szCs w:val="24"/>
          <w:shd w:val="clear" w:color="auto" w:fill="FFFFFF"/>
        </w:rPr>
        <w:t xml:space="preserve">Xi, </w:t>
      </w:r>
      <w:r w:rsidR="00841B9F" w:rsidRPr="005D5774">
        <w:rPr>
          <w:rFonts w:ascii="Times New Roman" w:hAnsi="Times New Roman" w:cs="Times New Roman"/>
          <w:color w:val="000000"/>
          <w:sz w:val="24"/>
          <w:szCs w:val="24"/>
          <w:shd w:val="clear" w:color="auto" w:fill="FFFFFF"/>
        </w:rPr>
        <w:t>2018)</w:t>
      </w:r>
      <w:r w:rsidRPr="005D5774">
        <w:rPr>
          <w:rFonts w:ascii="Times New Roman" w:hAnsi="Times New Roman" w:cs="Times New Roman"/>
          <w:sz w:val="24"/>
          <w:szCs w:val="24"/>
        </w:rPr>
        <w:t>. Additionally, China recently hosted the Forum on China-Africa Cooperation Summit in Beijing for another time. The first China International Import Expo (CIIE) held in Shanghai has just concluded</w:t>
      </w:r>
      <w:r w:rsidR="00021A95" w:rsidRPr="005D5774">
        <w:rPr>
          <w:rFonts w:ascii="Times New Roman" w:hAnsi="Times New Roman" w:cs="Times New Roman"/>
          <w:sz w:val="24"/>
          <w:szCs w:val="24"/>
        </w:rPr>
        <w:t xml:space="preserve"> </w:t>
      </w:r>
      <w:r w:rsidR="00021A95" w:rsidRPr="005D5774">
        <w:rPr>
          <w:rFonts w:ascii="Times New Roman" w:hAnsi="Times New Roman" w:cs="Times New Roman"/>
          <w:sz w:val="24"/>
          <w:szCs w:val="24"/>
        </w:rPr>
        <w:t>(</w:t>
      </w:r>
      <w:r w:rsidR="00021A95" w:rsidRPr="005D5774">
        <w:rPr>
          <w:rFonts w:ascii="Times New Roman" w:hAnsi="Times New Roman" w:cs="Times New Roman"/>
          <w:color w:val="000000"/>
          <w:sz w:val="24"/>
          <w:szCs w:val="24"/>
          <w:shd w:val="clear" w:color="auto" w:fill="FFFFFF"/>
        </w:rPr>
        <w:t>Xi, 2018)</w:t>
      </w:r>
      <w:r w:rsidRPr="005D5774">
        <w:rPr>
          <w:rFonts w:ascii="Times New Roman" w:hAnsi="Times New Roman" w:cs="Times New Roman"/>
          <w:sz w:val="24"/>
          <w:szCs w:val="24"/>
        </w:rPr>
        <w:t>. All these are an attempt by the Chinese government to for alternative markets for its products after the fall out with the U.S.</w:t>
      </w:r>
    </w:p>
    <w:p w:rsidR="005E7BE7" w:rsidRPr="005D5774" w:rsidRDefault="005E7BE7" w:rsidP="00D948C5">
      <w:pPr>
        <w:spacing w:after="0" w:line="480" w:lineRule="auto"/>
        <w:ind w:firstLine="720"/>
        <w:contextualSpacing/>
        <w:rPr>
          <w:rFonts w:ascii="Times New Roman" w:hAnsi="Times New Roman" w:cs="Times New Roman"/>
          <w:sz w:val="24"/>
          <w:szCs w:val="24"/>
        </w:rPr>
      </w:pPr>
      <w:r w:rsidRPr="005D5774">
        <w:rPr>
          <w:rFonts w:ascii="Times New Roman" w:hAnsi="Times New Roman" w:cs="Times New Roman"/>
          <w:sz w:val="24"/>
          <w:szCs w:val="24"/>
        </w:rPr>
        <w:lastRenderedPageBreak/>
        <w:t>Contrary to most expectations, there are concerns about why we are still experiencing an escalation in the U.S.-China trade war. This may be possibly due to the underlying logic of peculiar strategic but not economically driven. The U.S is in an attempt to change China’s economic model while China is hesitant on the same. Based on history, this seems to be a new type of cold war between the world’s largest powers and would perhaps promote the formation of opposing spheres of influence. Since there exists an economic interdependence between the two nations and other superpowers, this new type of cold war would rather be different and even milder compared to the initial one</w:t>
      </w:r>
      <w:r w:rsidR="00A42213" w:rsidRPr="005D5774">
        <w:rPr>
          <w:rFonts w:ascii="Times New Roman" w:hAnsi="Times New Roman" w:cs="Times New Roman"/>
          <w:sz w:val="24"/>
          <w:szCs w:val="24"/>
        </w:rPr>
        <w:t xml:space="preserve"> </w:t>
      </w:r>
      <w:r w:rsidR="00A42213" w:rsidRPr="005D5774">
        <w:rPr>
          <w:rFonts w:ascii="Times New Roman" w:hAnsi="Times New Roman" w:cs="Times New Roman"/>
          <w:sz w:val="24"/>
          <w:szCs w:val="24"/>
        </w:rPr>
        <w:t>(</w:t>
      </w:r>
      <w:proofErr w:type="spellStart"/>
      <w:r w:rsidR="00A42213" w:rsidRPr="005D5774">
        <w:rPr>
          <w:rFonts w:ascii="Times New Roman" w:hAnsi="Times New Roman" w:cs="Times New Roman"/>
          <w:color w:val="000000"/>
          <w:sz w:val="24"/>
          <w:szCs w:val="24"/>
          <w:shd w:val="clear" w:color="auto" w:fill="FFFFFF"/>
        </w:rPr>
        <w:t>Hankla</w:t>
      </w:r>
      <w:proofErr w:type="spellEnd"/>
      <w:r w:rsidR="00A42213" w:rsidRPr="005D5774">
        <w:rPr>
          <w:rFonts w:ascii="Times New Roman" w:hAnsi="Times New Roman" w:cs="Times New Roman"/>
          <w:color w:val="000000"/>
          <w:sz w:val="24"/>
          <w:szCs w:val="24"/>
          <w:shd w:val="clear" w:color="auto" w:fill="FFFFFF"/>
        </w:rPr>
        <w:t>, 2018)</w:t>
      </w:r>
      <w:r w:rsidRPr="005D5774">
        <w:rPr>
          <w:rFonts w:ascii="Times New Roman" w:hAnsi="Times New Roman" w:cs="Times New Roman"/>
          <w:sz w:val="24"/>
          <w:szCs w:val="24"/>
        </w:rPr>
        <w:t>.</w:t>
      </w:r>
    </w:p>
    <w:p w:rsidR="005E7BE7" w:rsidRPr="005D5774" w:rsidRDefault="005E7BE7" w:rsidP="00D948C5">
      <w:pPr>
        <w:spacing w:after="0" w:line="480" w:lineRule="auto"/>
        <w:ind w:firstLine="720"/>
        <w:contextualSpacing/>
        <w:rPr>
          <w:rFonts w:ascii="Times New Roman" w:hAnsi="Times New Roman" w:cs="Times New Roman"/>
          <w:sz w:val="24"/>
          <w:szCs w:val="24"/>
        </w:rPr>
      </w:pPr>
      <w:r w:rsidRPr="005D5774">
        <w:rPr>
          <w:rFonts w:ascii="Times New Roman" w:hAnsi="Times New Roman" w:cs="Times New Roman"/>
          <w:sz w:val="24"/>
          <w:szCs w:val="24"/>
        </w:rPr>
        <w:t>The trade war is expected to have an impact on trade activities with other nations. An example includes Taiwan, which exports about 40% of its products to China</w:t>
      </w:r>
      <w:r w:rsidR="009B326F" w:rsidRPr="005D5774">
        <w:rPr>
          <w:rFonts w:ascii="Times New Roman" w:hAnsi="Times New Roman" w:cs="Times New Roman"/>
          <w:sz w:val="24"/>
          <w:szCs w:val="24"/>
        </w:rPr>
        <w:t xml:space="preserve"> (</w:t>
      </w:r>
      <w:r w:rsidR="009B326F" w:rsidRPr="005D5774">
        <w:rPr>
          <w:rFonts w:ascii="Times New Roman" w:hAnsi="Times New Roman" w:cs="Times New Roman"/>
          <w:color w:val="000000"/>
          <w:sz w:val="24"/>
          <w:szCs w:val="24"/>
          <w:shd w:val="clear" w:color="auto" w:fill="FFFFFF"/>
        </w:rPr>
        <w:t xml:space="preserve">Pauley, </w:t>
      </w:r>
      <w:r w:rsidR="009B326F" w:rsidRPr="005D5774">
        <w:rPr>
          <w:rFonts w:ascii="Times New Roman" w:hAnsi="Times New Roman" w:cs="Times New Roman"/>
          <w:color w:val="000000"/>
          <w:sz w:val="24"/>
          <w:szCs w:val="24"/>
          <w:shd w:val="clear" w:color="auto" w:fill="FFFFFF"/>
        </w:rPr>
        <w:t>2018)</w:t>
      </w:r>
      <w:r w:rsidRPr="005D5774">
        <w:rPr>
          <w:rFonts w:ascii="Times New Roman" w:hAnsi="Times New Roman" w:cs="Times New Roman"/>
          <w:sz w:val="24"/>
          <w:szCs w:val="24"/>
        </w:rPr>
        <w:t>. The current trade environment with Taiwan and China has been hampered and is expected to worsen in the near future.</w:t>
      </w:r>
      <w:r w:rsidR="002536AC" w:rsidRPr="005D5774">
        <w:rPr>
          <w:rFonts w:ascii="Times New Roman" w:hAnsi="Times New Roman" w:cs="Times New Roman"/>
          <w:sz w:val="24"/>
          <w:szCs w:val="24"/>
        </w:rPr>
        <w:t xml:space="preserve"> </w:t>
      </w:r>
      <w:r w:rsidRPr="005D5774">
        <w:rPr>
          <w:rFonts w:ascii="Times New Roman" w:hAnsi="Times New Roman" w:cs="Times New Roman"/>
          <w:sz w:val="24"/>
          <w:szCs w:val="24"/>
        </w:rPr>
        <w:t>The future seems not bright if the trade ware persists since it will lead to the destruction of jobs and employment opportunities especially in the export sector while on the other creating some jobs though they will be competing ones.</w:t>
      </w:r>
    </w:p>
    <w:p w:rsidR="005E7BE7" w:rsidRPr="005D5774" w:rsidRDefault="00193930" w:rsidP="00D948C5">
      <w:pPr>
        <w:spacing w:after="0" w:line="480" w:lineRule="auto"/>
        <w:ind w:firstLine="720"/>
        <w:contextualSpacing/>
        <w:rPr>
          <w:rFonts w:ascii="Times New Roman" w:hAnsi="Times New Roman" w:cs="Times New Roman"/>
          <w:b/>
          <w:sz w:val="24"/>
          <w:szCs w:val="24"/>
        </w:rPr>
      </w:pPr>
      <w:r w:rsidRPr="005D5774">
        <w:rPr>
          <w:rFonts w:ascii="Times New Roman" w:hAnsi="Times New Roman" w:cs="Times New Roman"/>
          <w:b/>
          <w:sz w:val="24"/>
          <w:szCs w:val="24"/>
        </w:rPr>
        <w:t>Solutions</w:t>
      </w:r>
    </w:p>
    <w:p w:rsidR="005E7BE7" w:rsidRPr="005D5774" w:rsidRDefault="005E7BE7" w:rsidP="00D948C5">
      <w:pPr>
        <w:spacing w:after="0" w:line="480" w:lineRule="auto"/>
        <w:ind w:firstLine="720"/>
        <w:contextualSpacing/>
        <w:rPr>
          <w:rFonts w:ascii="Times New Roman" w:hAnsi="Times New Roman" w:cs="Times New Roman"/>
          <w:sz w:val="24"/>
          <w:szCs w:val="24"/>
        </w:rPr>
      </w:pPr>
      <w:r w:rsidRPr="005D5774">
        <w:rPr>
          <w:rFonts w:ascii="Times New Roman" w:hAnsi="Times New Roman" w:cs="Times New Roman"/>
          <w:sz w:val="24"/>
          <w:szCs w:val="24"/>
        </w:rPr>
        <w:t>From the U.S.-China trade war, there are several solutions that can be reached depending on the level of urgency to the parties involved. Due to the rapid decline in support for global free trade not only in the U.S. but also developed nations, there is the need for the two nations to begin collaborating instantly so as to successfully conclude the Doha Rounds</w:t>
      </w:r>
      <w:r w:rsidR="005C7D51" w:rsidRPr="005D5774">
        <w:rPr>
          <w:rFonts w:ascii="Times New Roman" w:hAnsi="Times New Roman" w:cs="Times New Roman"/>
          <w:sz w:val="24"/>
          <w:szCs w:val="24"/>
        </w:rPr>
        <w:t xml:space="preserve"> (</w:t>
      </w:r>
      <w:r w:rsidR="005C7D51" w:rsidRPr="005D5774">
        <w:rPr>
          <w:rFonts w:ascii="Times New Roman" w:hAnsi="Times New Roman" w:cs="Times New Roman"/>
          <w:color w:val="000000"/>
          <w:sz w:val="24"/>
          <w:szCs w:val="24"/>
          <w:shd w:val="clear" w:color="auto" w:fill="FFFFFF"/>
        </w:rPr>
        <w:t xml:space="preserve">Woo, </w:t>
      </w:r>
      <w:r w:rsidR="005C7D51" w:rsidRPr="005D5774">
        <w:rPr>
          <w:rFonts w:ascii="Times New Roman" w:hAnsi="Times New Roman" w:cs="Times New Roman"/>
          <w:color w:val="000000"/>
          <w:sz w:val="24"/>
          <w:szCs w:val="24"/>
          <w:shd w:val="clear" w:color="auto" w:fill="FFFFFF"/>
        </w:rPr>
        <w:t>2016)</w:t>
      </w:r>
      <w:r w:rsidRPr="005D5774">
        <w:rPr>
          <w:rFonts w:ascii="Times New Roman" w:hAnsi="Times New Roman" w:cs="Times New Roman"/>
          <w:sz w:val="24"/>
          <w:szCs w:val="24"/>
        </w:rPr>
        <w:t>. China’s commitment to maintaining a consistent economic globalization patter will benefit America’s efforts on the WTO system. The current international atmosphere is suitable for protectionism, as result, the two nations have to work hand in hand to offer leadership to help do away with multilateral trade.</w:t>
      </w:r>
    </w:p>
    <w:p w:rsidR="00D339BF" w:rsidRDefault="005E7BE7" w:rsidP="00D948C5">
      <w:pPr>
        <w:spacing w:after="0" w:line="480" w:lineRule="auto"/>
        <w:ind w:firstLine="720"/>
        <w:contextualSpacing/>
        <w:rPr>
          <w:rFonts w:ascii="Times New Roman" w:hAnsi="Times New Roman" w:cs="Times New Roman"/>
          <w:sz w:val="24"/>
          <w:szCs w:val="24"/>
        </w:rPr>
      </w:pPr>
      <w:r w:rsidRPr="005D5774">
        <w:rPr>
          <w:rFonts w:ascii="Times New Roman" w:hAnsi="Times New Roman" w:cs="Times New Roman"/>
          <w:sz w:val="24"/>
          <w:szCs w:val="24"/>
        </w:rPr>
        <w:lastRenderedPageBreak/>
        <w:t>There has to be a shift on the U.S approach towards the tripartite position that China is solely to be reliable for the economic imbalance; that RMB appreciation is China’s only preferable policy; and that the economic practice by the Chinese government is meant to maintain its trade imbalance limited. In its place, there should be a policy package that emphasizes multilateral adjustments whereby the U.S can make a reduction on its budget deficit as China reduces its import barriers</w:t>
      </w:r>
      <w:r w:rsidR="004E0312" w:rsidRPr="005D5774">
        <w:rPr>
          <w:rFonts w:ascii="Times New Roman" w:hAnsi="Times New Roman" w:cs="Times New Roman"/>
          <w:sz w:val="24"/>
          <w:szCs w:val="24"/>
        </w:rPr>
        <w:t xml:space="preserve"> (</w:t>
      </w:r>
      <w:r w:rsidR="004E0312" w:rsidRPr="005D5774">
        <w:rPr>
          <w:rFonts w:ascii="Times New Roman" w:hAnsi="Times New Roman" w:cs="Times New Roman"/>
          <w:color w:val="000000"/>
          <w:sz w:val="24"/>
          <w:szCs w:val="24"/>
          <w:shd w:val="clear" w:color="auto" w:fill="FFFFFF"/>
        </w:rPr>
        <w:t xml:space="preserve">Moeller, </w:t>
      </w:r>
      <w:r w:rsidR="004E0312" w:rsidRPr="005D5774">
        <w:rPr>
          <w:rFonts w:ascii="Times New Roman" w:hAnsi="Times New Roman" w:cs="Times New Roman"/>
          <w:color w:val="000000"/>
          <w:sz w:val="24"/>
          <w:szCs w:val="24"/>
          <w:shd w:val="clear" w:color="auto" w:fill="FFFFFF"/>
        </w:rPr>
        <w:t>2018)</w:t>
      </w:r>
      <w:r w:rsidRPr="005D5774">
        <w:rPr>
          <w:rFonts w:ascii="Times New Roman" w:hAnsi="Times New Roman" w:cs="Times New Roman"/>
          <w:sz w:val="24"/>
          <w:szCs w:val="24"/>
        </w:rPr>
        <w:t>. Moreover, the policy package should emphasize U.S-China cooperation in order to reinforce the supply of global public goods.</w:t>
      </w:r>
    </w:p>
    <w:p w:rsidR="00D339BF" w:rsidRDefault="00D339BF" w:rsidP="00D948C5">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bookmarkStart w:id="0" w:name="_GoBack"/>
      <w:bookmarkEnd w:id="0"/>
    </w:p>
    <w:p w:rsidR="00F75205" w:rsidRDefault="00D339BF" w:rsidP="00D948C5">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223CD5" w:rsidRPr="007A38DA" w:rsidRDefault="00223CD5" w:rsidP="00D948C5">
      <w:pPr>
        <w:spacing w:after="0" w:line="480" w:lineRule="auto"/>
        <w:ind w:left="720" w:hanging="720"/>
        <w:contextualSpacing/>
        <w:rPr>
          <w:rFonts w:ascii="Times New Roman" w:eastAsia="Arial Unicode MS" w:hAnsi="Times New Roman" w:cs="Times New Roman"/>
          <w:color w:val="000000"/>
          <w:sz w:val="24"/>
          <w:szCs w:val="24"/>
          <w:shd w:val="clear" w:color="auto" w:fill="FFFFFF"/>
        </w:rPr>
      </w:pPr>
      <w:r w:rsidRPr="007A38DA">
        <w:rPr>
          <w:rFonts w:ascii="Times New Roman" w:eastAsia="Arial Unicode MS" w:hAnsi="Times New Roman" w:cs="Times New Roman"/>
          <w:color w:val="000000"/>
          <w:sz w:val="24"/>
          <w:szCs w:val="24"/>
          <w:shd w:val="clear" w:color="auto" w:fill="FFFFFF"/>
        </w:rPr>
        <w:t>ALLISON, G. R. A. H. A. M. (2018). </w:t>
      </w:r>
      <w:r w:rsidRPr="007A38DA">
        <w:rPr>
          <w:rFonts w:ascii="Times New Roman" w:eastAsia="Arial Unicode MS" w:hAnsi="Times New Roman" w:cs="Times New Roman"/>
          <w:i/>
          <w:iCs/>
          <w:color w:val="000000"/>
          <w:sz w:val="24"/>
          <w:szCs w:val="24"/>
          <w:shd w:val="clear" w:color="auto" w:fill="FFFFFF"/>
        </w:rPr>
        <w:t xml:space="preserve">DESTINED FOR WAR: Can </w:t>
      </w:r>
      <w:proofErr w:type="spellStart"/>
      <w:r w:rsidRPr="007A38DA">
        <w:rPr>
          <w:rFonts w:ascii="Times New Roman" w:eastAsia="Arial Unicode MS" w:hAnsi="Times New Roman" w:cs="Times New Roman"/>
          <w:i/>
          <w:iCs/>
          <w:color w:val="000000"/>
          <w:sz w:val="24"/>
          <w:szCs w:val="24"/>
          <w:shd w:val="clear" w:color="auto" w:fill="FFFFFF"/>
        </w:rPr>
        <w:t>america</w:t>
      </w:r>
      <w:proofErr w:type="spellEnd"/>
      <w:r w:rsidRPr="007A38DA">
        <w:rPr>
          <w:rFonts w:ascii="Times New Roman" w:eastAsia="Arial Unicode MS" w:hAnsi="Times New Roman" w:cs="Times New Roman"/>
          <w:i/>
          <w:iCs/>
          <w:color w:val="000000"/>
          <w:sz w:val="24"/>
          <w:szCs w:val="24"/>
          <w:shd w:val="clear" w:color="auto" w:fill="FFFFFF"/>
        </w:rPr>
        <w:t xml:space="preserve"> and china escape </w:t>
      </w:r>
      <w:proofErr w:type="spellStart"/>
      <w:r w:rsidRPr="007A38DA">
        <w:rPr>
          <w:rFonts w:ascii="Times New Roman" w:eastAsia="Arial Unicode MS" w:hAnsi="Times New Roman" w:cs="Times New Roman"/>
          <w:i/>
          <w:iCs/>
          <w:color w:val="000000"/>
          <w:sz w:val="24"/>
          <w:szCs w:val="24"/>
          <w:shd w:val="clear" w:color="auto" w:fill="FFFFFF"/>
        </w:rPr>
        <w:t>thucydides's</w:t>
      </w:r>
      <w:proofErr w:type="spellEnd"/>
      <w:r w:rsidRPr="007A38DA">
        <w:rPr>
          <w:rFonts w:ascii="Times New Roman" w:eastAsia="Arial Unicode MS" w:hAnsi="Times New Roman" w:cs="Times New Roman"/>
          <w:i/>
          <w:iCs/>
          <w:color w:val="000000"/>
          <w:sz w:val="24"/>
          <w:szCs w:val="24"/>
          <w:shd w:val="clear" w:color="auto" w:fill="FFFFFF"/>
        </w:rPr>
        <w:t xml:space="preserve"> trap</w:t>
      </w:r>
      <w:proofErr w:type="gramStart"/>
      <w:r w:rsidRPr="007A38DA">
        <w:rPr>
          <w:rFonts w:ascii="Times New Roman" w:eastAsia="Arial Unicode MS" w:hAnsi="Times New Roman" w:cs="Times New Roman"/>
          <w:i/>
          <w:iCs/>
          <w:color w:val="000000"/>
          <w:sz w:val="24"/>
          <w:szCs w:val="24"/>
          <w:shd w:val="clear" w:color="auto" w:fill="FFFFFF"/>
        </w:rPr>
        <w:t>?</w:t>
      </w:r>
      <w:r w:rsidRPr="007A38DA">
        <w:rPr>
          <w:rFonts w:ascii="Times New Roman" w:eastAsia="Arial Unicode MS" w:hAnsi="Times New Roman" w:cs="Times New Roman"/>
          <w:color w:val="000000"/>
          <w:sz w:val="24"/>
          <w:szCs w:val="24"/>
          <w:shd w:val="clear" w:color="auto" w:fill="FFFFFF"/>
        </w:rPr>
        <w:t>.</w:t>
      </w:r>
      <w:proofErr w:type="gramEnd"/>
      <w:r w:rsidRPr="007A38DA">
        <w:rPr>
          <w:rFonts w:ascii="Times New Roman" w:eastAsia="Arial Unicode MS" w:hAnsi="Times New Roman" w:cs="Times New Roman"/>
          <w:color w:val="000000"/>
          <w:sz w:val="24"/>
          <w:szCs w:val="24"/>
          <w:shd w:val="clear" w:color="auto" w:fill="FFFFFF"/>
        </w:rPr>
        <w:t xml:space="preserve"> </w:t>
      </w:r>
      <w:proofErr w:type="spellStart"/>
      <w:r w:rsidRPr="007A38DA">
        <w:rPr>
          <w:rFonts w:ascii="Times New Roman" w:eastAsia="Arial Unicode MS" w:hAnsi="Times New Roman" w:cs="Times New Roman"/>
          <w:color w:val="000000"/>
          <w:sz w:val="24"/>
          <w:szCs w:val="24"/>
          <w:shd w:val="clear" w:color="auto" w:fill="FFFFFF"/>
        </w:rPr>
        <w:t>S.l.</w:t>
      </w:r>
      <w:proofErr w:type="spellEnd"/>
      <w:r w:rsidRPr="007A38DA">
        <w:rPr>
          <w:rFonts w:ascii="Times New Roman" w:eastAsia="Arial Unicode MS" w:hAnsi="Times New Roman" w:cs="Times New Roman"/>
          <w:color w:val="000000"/>
          <w:sz w:val="24"/>
          <w:szCs w:val="24"/>
          <w:shd w:val="clear" w:color="auto" w:fill="FFFFFF"/>
        </w:rPr>
        <w:t>: SCRIBE PUBLICATIONS.</w:t>
      </w:r>
    </w:p>
    <w:p w:rsidR="00223CD5" w:rsidRPr="007A38DA" w:rsidRDefault="00223CD5" w:rsidP="00D948C5">
      <w:pPr>
        <w:spacing w:after="0" w:line="480" w:lineRule="auto"/>
        <w:ind w:left="720" w:hanging="720"/>
        <w:contextualSpacing/>
        <w:rPr>
          <w:rFonts w:ascii="Times New Roman" w:hAnsi="Times New Roman" w:cs="Times New Roman"/>
          <w:color w:val="000000"/>
          <w:sz w:val="24"/>
          <w:szCs w:val="24"/>
          <w:shd w:val="clear" w:color="auto" w:fill="FFFFFF"/>
        </w:rPr>
      </w:pPr>
      <w:r w:rsidRPr="007A38DA">
        <w:rPr>
          <w:rFonts w:ascii="Times New Roman" w:hAnsi="Times New Roman" w:cs="Times New Roman"/>
          <w:color w:val="000000"/>
          <w:sz w:val="24"/>
          <w:szCs w:val="24"/>
          <w:shd w:val="clear" w:color="auto" w:fill="FFFFFF"/>
        </w:rPr>
        <w:t>Congressional Research Service. (2018). </w:t>
      </w:r>
      <w:r w:rsidRPr="007A38DA">
        <w:rPr>
          <w:rFonts w:ascii="Times New Roman" w:hAnsi="Times New Roman" w:cs="Times New Roman"/>
          <w:i/>
          <w:iCs/>
          <w:color w:val="000000"/>
          <w:sz w:val="24"/>
          <w:szCs w:val="24"/>
          <w:shd w:val="clear" w:color="auto" w:fill="FFFFFF"/>
        </w:rPr>
        <w:t>China-U.S Trade Issues</w:t>
      </w:r>
      <w:r w:rsidRPr="007A38DA">
        <w:rPr>
          <w:rFonts w:ascii="Times New Roman" w:hAnsi="Times New Roman" w:cs="Times New Roman"/>
          <w:color w:val="000000"/>
          <w:sz w:val="24"/>
          <w:szCs w:val="24"/>
          <w:shd w:val="clear" w:color="auto" w:fill="FFFFFF"/>
        </w:rPr>
        <w:t xml:space="preserve">. </w:t>
      </w:r>
      <w:hyperlink r:id="rId6" w:history="1">
        <w:r w:rsidRPr="007A38DA">
          <w:rPr>
            <w:rStyle w:val="Hyperlink"/>
            <w:rFonts w:ascii="Times New Roman" w:hAnsi="Times New Roman" w:cs="Times New Roman"/>
            <w:sz w:val="24"/>
            <w:szCs w:val="24"/>
            <w:shd w:val="clear" w:color="auto" w:fill="FFFFFF"/>
          </w:rPr>
          <w:t>https://fas.org/sgp/crs/row/RL33536.pdf</w:t>
        </w:r>
      </w:hyperlink>
    </w:p>
    <w:p w:rsidR="00223CD5" w:rsidRPr="007A38DA" w:rsidRDefault="00223CD5" w:rsidP="00D948C5">
      <w:pPr>
        <w:spacing w:after="0" w:line="480" w:lineRule="auto"/>
        <w:ind w:left="720" w:hanging="720"/>
        <w:contextualSpacing/>
        <w:rPr>
          <w:rFonts w:ascii="Times New Roman" w:hAnsi="Times New Roman" w:cs="Times New Roman"/>
          <w:color w:val="000000"/>
          <w:sz w:val="24"/>
          <w:szCs w:val="24"/>
          <w:shd w:val="clear" w:color="auto" w:fill="FFFFFF"/>
        </w:rPr>
      </w:pPr>
      <w:r w:rsidRPr="007A38DA">
        <w:rPr>
          <w:rFonts w:ascii="Times New Roman" w:hAnsi="Times New Roman" w:cs="Times New Roman"/>
          <w:color w:val="000000"/>
          <w:sz w:val="24"/>
          <w:szCs w:val="24"/>
          <w:shd w:val="clear" w:color="auto" w:fill="FFFFFF"/>
        </w:rPr>
        <w:t xml:space="preserve">Daiwa Institute of </w:t>
      </w:r>
      <w:proofErr w:type="spellStart"/>
      <w:r w:rsidRPr="007A38DA">
        <w:rPr>
          <w:rFonts w:ascii="Times New Roman" w:hAnsi="Times New Roman" w:cs="Times New Roman"/>
          <w:color w:val="000000"/>
          <w:sz w:val="24"/>
          <w:szCs w:val="24"/>
          <w:shd w:val="clear" w:color="auto" w:fill="FFFFFF"/>
        </w:rPr>
        <w:t>Rsearch</w:t>
      </w:r>
      <w:proofErr w:type="spellEnd"/>
      <w:r w:rsidRPr="007A38DA">
        <w:rPr>
          <w:rFonts w:ascii="Times New Roman" w:hAnsi="Times New Roman" w:cs="Times New Roman"/>
          <w:color w:val="000000"/>
          <w:sz w:val="24"/>
          <w:szCs w:val="24"/>
          <w:shd w:val="clear" w:color="auto" w:fill="FFFFFF"/>
        </w:rPr>
        <w:t>. (2018). </w:t>
      </w:r>
      <w:proofErr w:type="gramStart"/>
      <w:r w:rsidRPr="007A38DA">
        <w:rPr>
          <w:rFonts w:ascii="Times New Roman" w:hAnsi="Times New Roman" w:cs="Times New Roman"/>
          <w:i/>
          <w:iCs/>
          <w:color w:val="000000"/>
          <w:sz w:val="24"/>
          <w:szCs w:val="24"/>
          <w:shd w:val="clear" w:color="auto" w:fill="FFFFFF"/>
        </w:rPr>
        <w:t>Latest</w:t>
      </w:r>
      <w:proofErr w:type="gramEnd"/>
      <w:r w:rsidRPr="007A38DA">
        <w:rPr>
          <w:rFonts w:ascii="Times New Roman" w:hAnsi="Times New Roman" w:cs="Times New Roman"/>
          <w:i/>
          <w:iCs/>
          <w:color w:val="000000"/>
          <w:sz w:val="24"/>
          <w:szCs w:val="24"/>
          <w:shd w:val="clear" w:color="auto" w:fill="FFFFFF"/>
        </w:rPr>
        <w:t xml:space="preserve"> in US-China Trade War: Thorough analysis on additional tariff by product</w:t>
      </w:r>
      <w:r w:rsidRPr="007A38DA">
        <w:rPr>
          <w:rFonts w:ascii="Times New Roman" w:hAnsi="Times New Roman" w:cs="Times New Roman"/>
          <w:color w:val="000000"/>
          <w:sz w:val="24"/>
          <w:szCs w:val="24"/>
          <w:shd w:val="clear" w:color="auto" w:fill="FFFFFF"/>
        </w:rPr>
        <w:t xml:space="preserve"> (p. 5). Daiwa Institute of </w:t>
      </w:r>
      <w:proofErr w:type="spellStart"/>
      <w:r w:rsidRPr="007A38DA">
        <w:rPr>
          <w:rFonts w:ascii="Times New Roman" w:hAnsi="Times New Roman" w:cs="Times New Roman"/>
          <w:color w:val="000000"/>
          <w:sz w:val="24"/>
          <w:szCs w:val="24"/>
          <w:shd w:val="clear" w:color="auto" w:fill="FFFFFF"/>
        </w:rPr>
        <w:t>Rsearch</w:t>
      </w:r>
      <w:proofErr w:type="spellEnd"/>
      <w:r w:rsidRPr="007A38DA">
        <w:rPr>
          <w:rFonts w:ascii="Times New Roman" w:hAnsi="Times New Roman" w:cs="Times New Roman"/>
          <w:color w:val="000000"/>
          <w:sz w:val="24"/>
          <w:szCs w:val="24"/>
          <w:shd w:val="clear" w:color="auto" w:fill="FFFFFF"/>
        </w:rPr>
        <w:t xml:space="preserve">. Retrieved from </w:t>
      </w:r>
      <w:hyperlink r:id="rId7" w:history="1">
        <w:r w:rsidRPr="007A38DA">
          <w:rPr>
            <w:rStyle w:val="Hyperlink"/>
            <w:rFonts w:ascii="Times New Roman" w:hAnsi="Times New Roman" w:cs="Times New Roman"/>
            <w:sz w:val="24"/>
            <w:szCs w:val="24"/>
            <w:shd w:val="clear" w:color="auto" w:fill="FFFFFF"/>
          </w:rPr>
          <w:t>https://www.dir.co.jp/english/research/report/analysis/20180921_020329.pdf</w:t>
        </w:r>
      </w:hyperlink>
    </w:p>
    <w:p w:rsidR="00223CD5" w:rsidRPr="007A38DA" w:rsidRDefault="00223CD5" w:rsidP="00D948C5">
      <w:pPr>
        <w:spacing w:after="0" w:line="480" w:lineRule="auto"/>
        <w:ind w:left="720" w:hanging="720"/>
        <w:contextualSpacing/>
        <w:rPr>
          <w:rFonts w:ascii="Times New Roman" w:hAnsi="Times New Roman" w:cs="Times New Roman"/>
          <w:color w:val="000000"/>
          <w:sz w:val="24"/>
          <w:szCs w:val="24"/>
          <w:shd w:val="clear" w:color="auto" w:fill="FFFFFF"/>
        </w:rPr>
      </w:pPr>
      <w:proofErr w:type="spellStart"/>
      <w:r w:rsidRPr="007A38DA">
        <w:rPr>
          <w:rFonts w:ascii="Times New Roman" w:hAnsi="Times New Roman" w:cs="Times New Roman"/>
          <w:color w:val="000000"/>
          <w:sz w:val="24"/>
          <w:szCs w:val="24"/>
          <w:shd w:val="clear" w:color="auto" w:fill="FFFFFF"/>
        </w:rPr>
        <w:t>Hankla</w:t>
      </w:r>
      <w:proofErr w:type="spellEnd"/>
      <w:r w:rsidRPr="007A38DA">
        <w:rPr>
          <w:rFonts w:ascii="Times New Roman" w:hAnsi="Times New Roman" w:cs="Times New Roman"/>
          <w:color w:val="000000"/>
          <w:sz w:val="24"/>
          <w:szCs w:val="24"/>
          <w:shd w:val="clear" w:color="auto" w:fill="FFFFFF"/>
        </w:rPr>
        <w:t xml:space="preserve">, C. (2018). The next cold war? US-China trade war risks something worse. Retrieved from </w:t>
      </w:r>
      <w:hyperlink r:id="rId8" w:history="1">
        <w:r w:rsidRPr="007A38DA">
          <w:rPr>
            <w:rStyle w:val="Hyperlink"/>
            <w:rFonts w:ascii="Times New Roman" w:hAnsi="Times New Roman" w:cs="Times New Roman"/>
            <w:sz w:val="24"/>
            <w:szCs w:val="24"/>
            <w:shd w:val="clear" w:color="auto" w:fill="FFFFFF"/>
          </w:rPr>
          <w:t>http://theconversation.com/the-next-cold-war-us-china-trade-war-risks-something-worse-103733</w:t>
        </w:r>
      </w:hyperlink>
    </w:p>
    <w:p w:rsidR="00223CD5" w:rsidRPr="007A38DA" w:rsidRDefault="00223CD5" w:rsidP="00D948C5">
      <w:pPr>
        <w:spacing w:after="0" w:line="480" w:lineRule="auto"/>
        <w:ind w:left="720" w:hanging="720"/>
        <w:contextualSpacing/>
        <w:rPr>
          <w:rFonts w:ascii="Times New Roman" w:hAnsi="Times New Roman" w:cs="Times New Roman"/>
          <w:color w:val="000000"/>
          <w:sz w:val="24"/>
          <w:szCs w:val="24"/>
          <w:shd w:val="clear" w:color="auto" w:fill="FFFFFF"/>
        </w:rPr>
      </w:pPr>
      <w:r w:rsidRPr="007A38DA">
        <w:rPr>
          <w:rFonts w:ascii="Times New Roman" w:hAnsi="Times New Roman" w:cs="Times New Roman"/>
          <w:color w:val="000000"/>
          <w:sz w:val="24"/>
          <w:szCs w:val="24"/>
          <w:shd w:val="clear" w:color="auto" w:fill="FFFFFF"/>
        </w:rPr>
        <w:t>Li, C., He, C., &amp; Lin, C. (2018). Economic Impacts of the Possible China–US Trade War. </w:t>
      </w:r>
      <w:r w:rsidRPr="007A38DA">
        <w:rPr>
          <w:rFonts w:ascii="Times New Roman" w:hAnsi="Times New Roman" w:cs="Times New Roman"/>
          <w:i/>
          <w:iCs/>
          <w:color w:val="000000"/>
          <w:sz w:val="24"/>
          <w:szCs w:val="24"/>
          <w:shd w:val="clear" w:color="auto" w:fill="FFFFFF"/>
        </w:rPr>
        <w:t xml:space="preserve">Emerging Markets Finance </w:t>
      </w:r>
      <w:proofErr w:type="gramStart"/>
      <w:r w:rsidRPr="007A38DA">
        <w:rPr>
          <w:rFonts w:ascii="Times New Roman" w:hAnsi="Times New Roman" w:cs="Times New Roman"/>
          <w:i/>
          <w:iCs/>
          <w:color w:val="000000"/>
          <w:sz w:val="24"/>
          <w:szCs w:val="24"/>
          <w:shd w:val="clear" w:color="auto" w:fill="FFFFFF"/>
        </w:rPr>
        <w:t>And</w:t>
      </w:r>
      <w:proofErr w:type="gramEnd"/>
      <w:r w:rsidRPr="007A38DA">
        <w:rPr>
          <w:rFonts w:ascii="Times New Roman" w:hAnsi="Times New Roman" w:cs="Times New Roman"/>
          <w:i/>
          <w:iCs/>
          <w:color w:val="000000"/>
          <w:sz w:val="24"/>
          <w:szCs w:val="24"/>
          <w:shd w:val="clear" w:color="auto" w:fill="FFFFFF"/>
        </w:rPr>
        <w:t xml:space="preserve"> Trade</w:t>
      </w:r>
      <w:r w:rsidRPr="007A38DA">
        <w:rPr>
          <w:rFonts w:ascii="Times New Roman" w:hAnsi="Times New Roman" w:cs="Times New Roman"/>
          <w:color w:val="000000"/>
          <w:sz w:val="24"/>
          <w:szCs w:val="24"/>
          <w:shd w:val="clear" w:color="auto" w:fill="FFFFFF"/>
        </w:rPr>
        <w:t>, </w:t>
      </w:r>
      <w:r w:rsidRPr="007A38DA">
        <w:rPr>
          <w:rFonts w:ascii="Times New Roman" w:hAnsi="Times New Roman" w:cs="Times New Roman"/>
          <w:i/>
          <w:iCs/>
          <w:color w:val="000000"/>
          <w:sz w:val="24"/>
          <w:szCs w:val="24"/>
          <w:shd w:val="clear" w:color="auto" w:fill="FFFFFF"/>
        </w:rPr>
        <w:t>54</w:t>
      </w:r>
      <w:r w:rsidRPr="007A38DA">
        <w:rPr>
          <w:rFonts w:ascii="Times New Roman" w:hAnsi="Times New Roman" w:cs="Times New Roman"/>
          <w:color w:val="000000"/>
          <w:sz w:val="24"/>
          <w:szCs w:val="24"/>
          <w:shd w:val="clear" w:color="auto" w:fill="FFFFFF"/>
        </w:rPr>
        <w:t xml:space="preserve">(7), 1557-1577. </w:t>
      </w:r>
      <w:proofErr w:type="spellStart"/>
      <w:proofErr w:type="gramStart"/>
      <w:r w:rsidRPr="007A38DA">
        <w:rPr>
          <w:rFonts w:ascii="Times New Roman" w:hAnsi="Times New Roman" w:cs="Times New Roman"/>
          <w:color w:val="000000"/>
          <w:sz w:val="24"/>
          <w:szCs w:val="24"/>
          <w:shd w:val="clear" w:color="auto" w:fill="FFFFFF"/>
        </w:rPr>
        <w:t>doi</w:t>
      </w:r>
      <w:proofErr w:type="spellEnd"/>
      <w:proofErr w:type="gramEnd"/>
      <w:r w:rsidRPr="007A38DA">
        <w:rPr>
          <w:rFonts w:ascii="Times New Roman" w:hAnsi="Times New Roman" w:cs="Times New Roman"/>
          <w:color w:val="000000"/>
          <w:sz w:val="24"/>
          <w:szCs w:val="24"/>
          <w:shd w:val="clear" w:color="auto" w:fill="FFFFFF"/>
        </w:rPr>
        <w:t>: 10.1080/1540496x.2018.1446131</w:t>
      </w:r>
    </w:p>
    <w:p w:rsidR="00223CD5" w:rsidRPr="007A38DA" w:rsidRDefault="00223CD5" w:rsidP="00D948C5">
      <w:pPr>
        <w:spacing w:after="0" w:line="480" w:lineRule="auto"/>
        <w:ind w:left="720" w:hanging="720"/>
        <w:contextualSpacing/>
        <w:rPr>
          <w:rFonts w:ascii="Times New Roman" w:hAnsi="Times New Roman" w:cs="Times New Roman"/>
          <w:color w:val="000000"/>
          <w:sz w:val="24"/>
          <w:szCs w:val="24"/>
          <w:shd w:val="clear" w:color="auto" w:fill="FFFFFF"/>
        </w:rPr>
      </w:pPr>
      <w:r w:rsidRPr="007A38DA">
        <w:rPr>
          <w:rFonts w:ascii="Times New Roman" w:hAnsi="Times New Roman" w:cs="Times New Roman"/>
          <w:color w:val="000000"/>
          <w:sz w:val="24"/>
          <w:szCs w:val="24"/>
          <w:shd w:val="clear" w:color="auto" w:fill="FFFFFF"/>
        </w:rPr>
        <w:t>Moeller, J. (2018). </w:t>
      </w:r>
      <w:r w:rsidRPr="007A38DA">
        <w:rPr>
          <w:rFonts w:ascii="Times New Roman" w:hAnsi="Times New Roman" w:cs="Times New Roman"/>
          <w:i/>
          <w:iCs/>
          <w:color w:val="000000"/>
          <w:sz w:val="24"/>
          <w:szCs w:val="24"/>
          <w:shd w:val="clear" w:color="auto" w:fill="FFFFFF"/>
        </w:rPr>
        <w:t xml:space="preserve">U.S. – China Trade War: Opportunities &amp; Risks for Southeast </w:t>
      </w:r>
      <w:proofErr w:type="gramStart"/>
      <w:r w:rsidRPr="007A38DA">
        <w:rPr>
          <w:rFonts w:ascii="Times New Roman" w:hAnsi="Times New Roman" w:cs="Times New Roman"/>
          <w:i/>
          <w:iCs/>
          <w:color w:val="000000"/>
          <w:sz w:val="24"/>
          <w:szCs w:val="24"/>
          <w:shd w:val="clear" w:color="auto" w:fill="FFFFFF"/>
        </w:rPr>
        <w:t>Asia</w:t>
      </w:r>
      <w:r w:rsidRPr="007A38DA">
        <w:rPr>
          <w:rFonts w:ascii="Times New Roman" w:hAnsi="Times New Roman" w:cs="Times New Roman"/>
          <w:color w:val="000000"/>
          <w:sz w:val="24"/>
          <w:szCs w:val="24"/>
          <w:shd w:val="clear" w:color="auto" w:fill="FFFFFF"/>
        </w:rPr>
        <w:t>[</w:t>
      </w:r>
      <w:proofErr w:type="spellStart"/>
      <w:proofErr w:type="gramEnd"/>
      <w:r w:rsidRPr="007A38DA">
        <w:rPr>
          <w:rFonts w:ascii="Times New Roman" w:hAnsi="Times New Roman" w:cs="Times New Roman"/>
          <w:color w:val="000000"/>
          <w:sz w:val="24"/>
          <w:szCs w:val="24"/>
          <w:shd w:val="clear" w:color="auto" w:fill="FFFFFF"/>
        </w:rPr>
        <w:t>Ebook</w:t>
      </w:r>
      <w:proofErr w:type="spellEnd"/>
      <w:r w:rsidRPr="007A38DA">
        <w:rPr>
          <w:rFonts w:ascii="Times New Roman" w:hAnsi="Times New Roman" w:cs="Times New Roman"/>
          <w:color w:val="000000"/>
          <w:sz w:val="24"/>
          <w:szCs w:val="24"/>
          <w:shd w:val="clear" w:color="auto" w:fill="FFFFFF"/>
        </w:rPr>
        <w:t xml:space="preserve">] (64th ed., p. 6). Singapore: </w:t>
      </w:r>
      <w:proofErr w:type="spellStart"/>
      <w:r w:rsidRPr="007A38DA">
        <w:rPr>
          <w:rFonts w:ascii="Times New Roman" w:hAnsi="Times New Roman" w:cs="Times New Roman"/>
          <w:color w:val="000000"/>
          <w:sz w:val="24"/>
          <w:szCs w:val="24"/>
          <w:shd w:val="clear" w:color="auto" w:fill="FFFFFF"/>
        </w:rPr>
        <w:t>Yusof</w:t>
      </w:r>
      <w:proofErr w:type="spellEnd"/>
      <w:r w:rsidRPr="007A38DA">
        <w:rPr>
          <w:rFonts w:ascii="Times New Roman" w:hAnsi="Times New Roman" w:cs="Times New Roman"/>
          <w:color w:val="000000"/>
          <w:sz w:val="24"/>
          <w:szCs w:val="24"/>
          <w:shd w:val="clear" w:color="auto" w:fill="FFFFFF"/>
        </w:rPr>
        <w:t xml:space="preserve"> </w:t>
      </w:r>
      <w:proofErr w:type="spellStart"/>
      <w:r w:rsidRPr="007A38DA">
        <w:rPr>
          <w:rFonts w:ascii="Times New Roman" w:hAnsi="Times New Roman" w:cs="Times New Roman"/>
          <w:color w:val="000000"/>
          <w:sz w:val="24"/>
          <w:szCs w:val="24"/>
          <w:shd w:val="clear" w:color="auto" w:fill="FFFFFF"/>
        </w:rPr>
        <w:t>Ishak</w:t>
      </w:r>
      <w:proofErr w:type="spellEnd"/>
      <w:r w:rsidRPr="007A38DA">
        <w:rPr>
          <w:rFonts w:ascii="Times New Roman" w:hAnsi="Times New Roman" w:cs="Times New Roman"/>
          <w:color w:val="000000"/>
          <w:sz w:val="24"/>
          <w:szCs w:val="24"/>
          <w:shd w:val="clear" w:color="auto" w:fill="FFFFFF"/>
        </w:rPr>
        <w:t xml:space="preserve"> Institute. Retrieved from </w:t>
      </w:r>
      <w:hyperlink r:id="rId9" w:history="1">
        <w:r w:rsidRPr="007A38DA">
          <w:rPr>
            <w:rStyle w:val="Hyperlink"/>
            <w:rFonts w:ascii="Times New Roman" w:hAnsi="Times New Roman" w:cs="Times New Roman"/>
            <w:sz w:val="24"/>
            <w:szCs w:val="24"/>
            <w:shd w:val="clear" w:color="auto" w:fill="FFFFFF"/>
          </w:rPr>
          <w:t>https://www.iseas.edu.sg/images/pdf/ISEAS_Perspective_2018_64@50.pdf</w:t>
        </w:r>
      </w:hyperlink>
    </w:p>
    <w:p w:rsidR="00223CD5" w:rsidRPr="007A38DA" w:rsidRDefault="00223CD5" w:rsidP="00D948C5">
      <w:pPr>
        <w:spacing w:after="0" w:line="480" w:lineRule="auto"/>
        <w:ind w:left="720" w:hanging="720"/>
        <w:contextualSpacing/>
        <w:rPr>
          <w:rFonts w:ascii="Times New Roman" w:hAnsi="Times New Roman" w:cs="Times New Roman"/>
          <w:color w:val="000000"/>
          <w:sz w:val="24"/>
          <w:szCs w:val="24"/>
          <w:shd w:val="clear" w:color="auto" w:fill="FFFFFF"/>
        </w:rPr>
      </w:pPr>
      <w:r w:rsidRPr="007A38DA">
        <w:rPr>
          <w:rFonts w:ascii="Times New Roman" w:hAnsi="Times New Roman" w:cs="Times New Roman"/>
          <w:color w:val="000000"/>
          <w:sz w:val="24"/>
          <w:szCs w:val="24"/>
          <w:shd w:val="clear" w:color="auto" w:fill="FFFFFF"/>
        </w:rPr>
        <w:t xml:space="preserve">Pauley, L. (2018). U.S.-China Trade War: Impact on Taiwan. Retrieved from </w:t>
      </w:r>
      <w:hyperlink r:id="rId10" w:history="1">
        <w:r w:rsidRPr="007A38DA">
          <w:rPr>
            <w:rStyle w:val="Hyperlink"/>
            <w:rFonts w:ascii="Times New Roman" w:hAnsi="Times New Roman" w:cs="Times New Roman"/>
            <w:sz w:val="24"/>
            <w:szCs w:val="24"/>
            <w:shd w:val="clear" w:color="auto" w:fill="FFFFFF"/>
          </w:rPr>
          <w:t>https://www.stimson.org/content/us-china-trade-war-impact-taiwan</w:t>
        </w:r>
      </w:hyperlink>
    </w:p>
    <w:p w:rsidR="00223CD5" w:rsidRPr="007A38DA" w:rsidRDefault="00223CD5" w:rsidP="00D948C5">
      <w:pPr>
        <w:spacing w:after="0" w:line="480" w:lineRule="auto"/>
        <w:ind w:left="720" w:hanging="720"/>
        <w:contextualSpacing/>
        <w:rPr>
          <w:rFonts w:ascii="Times New Roman" w:eastAsia="Arial Unicode MS" w:hAnsi="Times New Roman" w:cs="Times New Roman"/>
          <w:color w:val="000000"/>
          <w:sz w:val="24"/>
          <w:szCs w:val="24"/>
          <w:shd w:val="clear" w:color="auto" w:fill="FFFFFF"/>
        </w:rPr>
      </w:pPr>
      <w:r w:rsidRPr="007A38DA">
        <w:rPr>
          <w:rFonts w:ascii="Times New Roman" w:eastAsia="Arial Unicode MS" w:hAnsi="Times New Roman" w:cs="Times New Roman"/>
          <w:color w:val="000000"/>
          <w:sz w:val="24"/>
          <w:szCs w:val="24"/>
          <w:shd w:val="clear" w:color="auto" w:fill="FFFFFF"/>
        </w:rPr>
        <w:t>Tong, S. (2017). </w:t>
      </w:r>
      <w:r w:rsidRPr="007A38DA">
        <w:rPr>
          <w:rFonts w:ascii="Times New Roman" w:eastAsia="Arial Unicode MS" w:hAnsi="Times New Roman" w:cs="Times New Roman"/>
          <w:i/>
          <w:iCs/>
          <w:color w:val="000000"/>
          <w:sz w:val="24"/>
          <w:szCs w:val="24"/>
          <w:shd w:val="clear" w:color="auto" w:fill="FFFFFF"/>
        </w:rPr>
        <w:t>A Village with My Name: A Family History of China's Opening to the World</w:t>
      </w:r>
      <w:r w:rsidRPr="007A38DA">
        <w:rPr>
          <w:rFonts w:ascii="Times New Roman" w:eastAsia="Arial Unicode MS" w:hAnsi="Times New Roman" w:cs="Times New Roman"/>
          <w:color w:val="000000"/>
          <w:sz w:val="24"/>
          <w:szCs w:val="24"/>
          <w:shd w:val="clear" w:color="auto" w:fill="FFFFFF"/>
        </w:rPr>
        <w:t>. University of Chicago Press</w:t>
      </w:r>
    </w:p>
    <w:p w:rsidR="00223CD5" w:rsidRPr="007A38DA" w:rsidRDefault="00223CD5" w:rsidP="00D948C5">
      <w:pPr>
        <w:spacing w:after="0" w:line="480" w:lineRule="auto"/>
        <w:ind w:left="720" w:hanging="720"/>
        <w:contextualSpacing/>
        <w:rPr>
          <w:rFonts w:ascii="Times New Roman" w:eastAsia="Arial Unicode MS" w:hAnsi="Times New Roman" w:cs="Times New Roman"/>
          <w:color w:val="000000"/>
          <w:sz w:val="24"/>
          <w:szCs w:val="24"/>
          <w:shd w:val="clear" w:color="auto" w:fill="FFFFFF"/>
        </w:rPr>
      </w:pPr>
      <w:r w:rsidRPr="007A38DA">
        <w:rPr>
          <w:rFonts w:ascii="Times New Roman" w:eastAsia="Arial Unicode MS" w:hAnsi="Times New Roman" w:cs="Times New Roman"/>
          <w:color w:val="000000"/>
          <w:sz w:val="24"/>
          <w:szCs w:val="24"/>
          <w:shd w:val="clear" w:color="auto" w:fill="FFFFFF"/>
        </w:rPr>
        <w:t>United States. (2014). </w:t>
      </w:r>
      <w:proofErr w:type="gramStart"/>
      <w:r w:rsidRPr="007A38DA">
        <w:rPr>
          <w:rFonts w:ascii="Times New Roman" w:eastAsia="Arial Unicode MS" w:hAnsi="Times New Roman" w:cs="Times New Roman"/>
          <w:i/>
          <w:iCs/>
          <w:color w:val="000000"/>
          <w:sz w:val="24"/>
          <w:szCs w:val="24"/>
          <w:shd w:val="clear" w:color="auto" w:fill="FFFFFF"/>
        </w:rPr>
        <w:t>The</w:t>
      </w:r>
      <w:proofErr w:type="gramEnd"/>
      <w:r w:rsidRPr="007A38DA">
        <w:rPr>
          <w:rFonts w:ascii="Times New Roman" w:eastAsia="Arial Unicode MS" w:hAnsi="Times New Roman" w:cs="Times New Roman"/>
          <w:i/>
          <w:iCs/>
          <w:color w:val="000000"/>
          <w:sz w:val="24"/>
          <w:szCs w:val="24"/>
          <w:shd w:val="clear" w:color="auto" w:fill="FFFFFF"/>
        </w:rPr>
        <w:t xml:space="preserve"> world </w:t>
      </w:r>
      <w:proofErr w:type="spellStart"/>
      <w:r w:rsidRPr="007A38DA">
        <w:rPr>
          <w:rFonts w:ascii="Times New Roman" w:eastAsia="Arial Unicode MS" w:hAnsi="Times New Roman" w:cs="Times New Roman"/>
          <w:i/>
          <w:iCs/>
          <w:color w:val="000000"/>
          <w:sz w:val="24"/>
          <w:szCs w:val="24"/>
          <w:shd w:val="clear" w:color="auto" w:fill="FFFFFF"/>
        </w:rPr>
        <w:t>factbook</w:t>
      </w:r>
      <w:proofErr w:type="spellEnd"/>
      <w:r w:rsidRPr="007A38DA">
        <w:rPr>
          <w:rFonts w:ascii="Times New Roman" w:eastAsia="Arial Unicode MS" w:hAnsi="Times New Roman" w:cs="Times New Roman"/>
          <w:i/>
          <w:iCs/>
          <w:color w:val="000000"/>
          <w:sz w:val="24"/>
          <w:szCs w:val="24"/>
          <w:shd w:val="clear" w:color="auto" w:fill="FFFFFF"/>
        </w:rPr>
        <w:t xml:space="preserve"> 2014-15</w:t>
      </w:r>
      <w:r w:rsidRPr="007A38DA">
        <w:rPr>
          <w:rFonts w:ascii="Times New Roman" w:eastAsia="Arial Unicode MS" w:hAnsi="Times New Roman" w:cs="Times New Roman"/>
          <w:color w:val="000000"/>
          <w:sz w:val="24"/>
          <w:szCs w:val="24"/>
          <w:shd w:val="clear" w:color="auto" w:fill="FFFFFF"/>
        </w:rPr>
        <w:t>. Central Intelligence Agency</w:t>
      </w:r>
    </w:p>
    <w:p w:rsidR="00223CD5" w:rsidRPr="007A38DA" w:rsidRDefault="00223CD5" w:rsidP="00D948C5">
      <w:pPr>
        <w:spacing w:after="0" w:line="480" w:lineRule="auto"/>
        <w:ind w:left="720" w:hanging="720"/>
        <w:contextualSpacing/>
        <w:rPr>
          <w:rFonts w:ascii="Times New Roman" w:hAnsi="Times New Roman" w:cs="Times New Roman"/>
          <w:color w:val="000000"/>
          <w:sz w:val="24"/>
          <w:szCs w:val="24"/>
          <w:shd w:val="clear" w:color="auto" w:fill="FFFFFF"/>
        </w:rPr>
      </w:pPr>
      <w:r w:rsidRPr="007A38DA">
        <w:rPr>
          <w:rFonts w:ascii="Times New Roman" w:hAnsi="Times New Roman" w:cs="Times New Roman"/>
          <w:color w:val="000000"/>
          <w:sz w:val="24"/>
          <w:szCs w:val="24"/>
          <w:shd w:val="clear" w:color="auto" w:fill="FFFFFF"/>
        </w:rPr>
        <w:lastRenderedPageBreak/>
        <w:t>Woo, W. (2016). </w:t>
      </w:r>
      <w:r w:rsidRPr="007A38DA">
        <w:rPr>
          <w:rFonts w:ascii="Times New Roman" w:hAnsi="Times New Roman" w:cs="Times New Roman"/>
          <w:i/>
          <w:iCs/>
          <w:color w:val="000000"/>
          <w:sz w:val="24"/>
          <w:szCs w:val="24"/>
          <w:shd w:val="clear" w:color="auto" w:fill="FFFFFF"/>
        </w:rPr>
        <w:t>Understanding the Sources of Friction in U.S.-China Trade Relations: The Exchange Rate Debate Diverts Attention Away from Optimum Adjustment</w:t>
      </w:r>
      <w:r w:rsidRPr="007A38DA">
        <w:rPr>
          <w:rFonts w:ascii="Times New Roman" w:hAnsi="Times New Roman" w:cs="Times New Roman"/>
          <w:color w:val="000000"/>
          <w:sz w:val="24"/>
          <w:szCs w:val="24"/>
          <w:shd w:val="clear" w:color="auto" w:fill="FFFFFF"/>
        </w:rPr>
        <w:t xml:space="preserve">. Presentation, Brookings Institution, Washington DC University of California, Davis Central University of Finance and Economics, Beijing. </w:t>
      </w:r>
      <w:hyperlink r:id="rId11" w:history="1">
        <w:r w:rsidRPr="007A38DA">
          <w:rPr>
            <w:rStyle w:val="Hyperlink"/>
            <w:rFonts w:ascii="Times New Roman" w:hAnsi="Times New Roman" w:cs="Times New Roman"/>
            <w:sz w:val="24"/>
            <w:szCs w:val="24"/>
            <w:shd w:val="clear" w:color="auto" w:fill="FFFFFF"/>
          </w:rPr>
          <w:t>https://www.otago.ac.nz/economics/news/seminars/otago07936411111111111111.pdf</w:t>
        </w:r>
      </w:hyperlink>
    </w:p>
    <w:p w:rsidR="00223CD5" w:rsidRPr="007A38DA" w:rsidRDefault="00223CD5" w:rsidP="00D948C5">
      <w:pPr>
        <w:spacing w:after="0" w:line="480" w:lineRule="auto"/>
        <w:ind w:left="720" w:hanging="720"/>
        <w:contextualSpacing/>
        <w:rPr>
          <w:rFonts w:ascii="Times New Roman" w:hAnsi="Times New Roman" w:cs="Times New Roman"/>
          <w:color w:val="000000"/>
          <w:sz w:val="24"/>
          <w:szCs w:val="24"/>
          <w:shd w:val="clear" w:color="auto" w:fill="FFFFFF"/>
        </w:rPr>
      </w:pPr>
      <w:r w:rsidRPr="007A38DA">
        <w:rPr>
          <w:rFonts w:ascii="Times New Roman" w:hAnsi="Times New Roman" w:cs="Times New Roman"/>
          <w:color w:val="000000"/>
          <w:sz w:val="24"/>
          <w:szCs w:val="24"/>
          <w:shd w:val="clear" w:color="auto" w:fill="FFFFFF"/>
        </w:rPr>
        <w:t xml:space="preserve">Xi, S. (2018). US-China trade war: a game changer. Retrieved from </w:t>
      </w:r>
      <w:hyperlink r:id="rId12" w:history="1">
        <w:r w:rsidRPr="007A38DA">
          <w:rPr>
            <w:rStyle w:val="Hyperlink"/>
            <w:rFonts w:ascii="Times New Roman" w:hAnsi="Times New Roman" w:cs="Times New Roman"/>
            <w:sz w:val="24"/>
            <w:szCs w:val="24"/>
            <w:shd w:val="clear" w:color="auto" w:fill="FFFFFF"/>
          </w:rPr>
          <w:t>http://www.atimes.com/us-china-trade-war-a-game-changer/</w:t>
        </w:r>
      </w:hyperlink>
    </w:p>
    <w:p w:rsidR="00D339BF" w:rsidRPr="005D5774" w:rsidRDefault="00D339BF" w:rsidP="00D948C5">
      <w:pPr>
        <w:spacing w:after="0" w:line="480" w:lineRule="auto"/>
        <w:contextualSpacing/>
        <w:rPr>
          <w:rFonts w:ascii="Times New Roman" w:hAnsi="Times New Roman" w:cs="Times New Roman"/>
          <w:sz w:val="24"/>
          <w:szCs w:val="24"/>
        </w:rPr>
      </w:pPr>
    </w:p>
    <w:sectPr w:rsidR="00D339BF" w:rsidRPr="005D5774" w:rsidSect="00523446">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F2CED" w:rsidRDefault="007F2CED" w:rsidP="00523446">
      <w:pPr>
        <w:spacing w:after="0" w:line="240" w:lineRule="auto"/>
      </w:pPr>
      <w:r>
        <w:separator/>
      </w:r>
    </w:p>
  </w:endnote>
  <w:endnote w:type="continuationSeparator" w:id="0">
    <w:p w:rsidR="007F2CED" w:rsidRDefault="007F2CED" w:rsidP="005234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F2CED" w:rsidRDefault="007F2CED" w:rsidP="00523446">
      <w:pPr>
        <w:spacing w:after="0" w:line="240" w:lineRule="auto"/>
      </w:pPr>
      <w:r>
        <w:separator/>
      </w:r>
    </w:p>
  </w:footnote>
  <w:footnote w:type="continuationSeparator" w:id="0">
    <w:p w:rsidR="007F2CED" w:rsidRDefault="007F2CED" w:rsidP="005234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3446" w:rsidRDefault="00523446" w:rsidP="00523446">
    <w:pPr>
      <w:pStyle w:val="Header"/>
    </w:pPr>
    <w:r w:rsidRPr="00523446">
      <w:rPr>
        <w:rFonts w:ascii="Times New Roman" w:hAnsi="Times New Roman" w:cs="Times New Roman"/>
        <w:sz w:val="24"/>
        <w:szCs w:val="24"/>
      </w:rPr>
      <w:t>U.S.-CHINA TRADE WAR</w:t>
    </w:r>
    <w:r>
      <w:t xml:space="preserve"> </w:t>
    </w:r>
    <w:r>
      <w:tab/>
    </w:r>
    <w:r>
      <w:tab/>
    </w:r>
    <w:sdt>
      <w:sdtPr>
        <w:id w:val="100138930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948C5">
          <w:rPr>
            <w:noProof/>
          </w:rPr>
          <w:t>8</w:t>
        </w:r>
        <w:r>
          <w:rPr>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3446" w:rsidRPr="00523446" w:rsidRDefault="00523446" w:rsidP="00523446">
    <w:pPr>
      <w:spacing w:line="360" w:lineRule="auto"/>
      <w:rPr>
        <w:rFonts w:ascii="Times New Roman" w:hAnsi="Times New Roman" w:cs="Times New Roman"/>
        <w:sz w:val="24"/>
        <w:szCs w:val="24"/>
      </w:rPr>
    </w:pPr>
    <w:r w:rsidRPr="00523446">
      <w:rPr>
        <w:rFonts w:ascii="Times New Roman" w:hAnsi="Times New Roman" w:cs="Times New Roman"/>
        <w:sz w:val="24"/>
        <w:szCs w:val="24"/>
      </w:rPr>
      <w:t>Running head: U.S.-CHINA TRADE WAR</w:t>
    </w:r>
    <w:r w:rsidRPr="00523446">
      <w:rPr>
        <w:rFonts w:ascii="Times New Roman" w:hAnsi="Times New Roman" w:cs="Times New Roman"/>
        <w:sz w:val="24"/>
        <w:szCs w:val="24"/>
      </w:rPr>
      <w:tab/>
    </w:r>
    <w:r w:rsidRPr="00523446">
      <w:rPr>
        <w:rFonts w:ascii="Times New Roman" w:hAnsi="Times New Roman" w:cs="Times New Roman"/>
        <w:sz w:val="24"/>
        <w:szCs w:val="24"/>
      </w:rPr>
      <w:tab/>
    </w:r>
    <w:r w:rsidRPr="00523446">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523446">
      <w:rPr>
        <w:rFonts w:ascii="Times New Roman" w:hAnsi="Times New Roman" w:cs="Times New Roman"/>
        <w:sz w:val="24"/>
        <w:szCs w:val="24"/>
      </w:rPr>
      <w:tab/>
    </w:r>
    <w:r w:rsidRPr="00523446">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6F34"/>
    <w:rsid w:val="0001588E"/>
    <w:rsid w:val="00021A95"/>
    <w:rsid w:val="0006085A"/>
    <w:rsid w:val="000C1496"/>
    <w:rsid w:val="00122E12"/>
    <w:rsid w:val="0013578D"/>
    <w:rsid w:val="0014023F"/>
    <w:rsid w:val="00140C06"/>
    <w:rsid w:val="0017143D"/>
    <w:rsid w:val="00193930"/>
    <w:rsid w:val="001D70F2"/>
    <w:rsid w:val="001F149E"/>
    <w:rsid w:val="002046EF"/>
    <w:rsid w:val="00223CD5"/>
    <w:rsid w:val="0023042A"/>
    <w:rsid w:val="00231092"/>
    <w:rsid w:val="00244D23"/>
    <w:rsid w:val="002536AC"/>
    <w:rsid w:val="00274E09"/>
    <w:rsid w:val="0028274F"/>
    <w:rsid w:val="0029093C"/>
    <w:rsid w:val="002C012F"/>
    <w:rsid w:val="002E04CB"/>
    <w:rsid w:val="002F0190"/>
    <w:rsid w:val="0032328C"/>
    <w:rsid w:val="00325086"/>
    <w:rsid w:val="00331F4F"/>
    <w:rsid w:val="00335305"/>
    <w:rsid w:val="00363419"/>
    <w:rsid w:val="00367247"/>
    <w:rsid w:val="003A7D27"/>
    <w:rsid w:val="00444216"/>
    <w:rsid w:val="004458E8"/>
    <w:rsid w:val="00453A70"/>
    <w:rsid w:val="00455D6E"/>
    <w:rsid w:val="00463EF3"/>
    <w:rsid w:val="00483798"/>
    <w:rsid w:val="004A1F87"/>
    <w:rsid w:val="004B6D62"/>
    <w:rsid w:val="004E0312"/>
    <w:rsid w:val="00501088"/>
    <w:rsid w:val="00523446"/>
    <w:rsid w:val="00532236"/>
    <w:rsid w:val="00545131"/>
    <w:rsid w:val="005532C4"/>
    <w:rsid w:val="00573310"/>
    <w:rsid w:val="005A1045"/>
    <w:rsid w:val="005C7D51"/>
    <w:rsid w:val="005D5774"/>
    <w:rsid w:val="005E7BE7"/>
    <w:rsid w:val="005F6F34"/>
    <w:rsid w:val="0060220E"/>
    <w:rsid w:val="006052D1"/>
    <w:rsid w:val="00631086"/>
    <w:rsid w:val="00636791"/>
    <w:rsid w:val="00653E29"/>
    <w:rsid w:val="006574DC"/>
    <w:rsid w:val="006C07E3"/>
    <w:rsid w:val="006C4876"/>
    <w:rsid w:val="006C4B4B"/>
    <w:rsid w:val="00735FFD"/>
    <w:rsid w:val="00747A65"/>
    <w:rsid w:val="007A7F75"/>
    <w:rsid w:val="007C61C4"/>
    <w:rsid w:val="007F2CED"/>
    <w:rsid w:val="007F2D1E"/>
    <w:rsid w:val="008051D3"/>
    <w:rsid w:val="008064F7"/>
    <w:rsid w:val="0082065F"/>
    <w:rsid w:val="00841B9F"/>
    <w:rsid w:val="00895632"/>
    <w:rsid w:val="008A3D70"/>
    <w:rsid w:val="008B0572"/>
    <w:rsid w:val="008C306E"/>
    <w:rsid w:val="008D124F"/>
    <w:rsid w:val="008F42C4"/>
    <w:rsid w:val="009274BF"/>
    <w:rsid w:val="00981675"/>
    <w:rsid w:val="00982040"/>
    <w:rsid w:val="009A5073"/>
    <w:rsid w:val="009B326F"/>
    <w:rsid w:val="009D5240"/>
    <w:rsid w:val="00A30F40"/>
    <w:rsid w:val="00A42213"/>
    <w:rsid w:val="00A46AE7"/>
    <w:rsid w:val="00A60977"/>
    <w:rsid w:val="00A925B4"/>
    <w:rsid w:val="00AD4DCA"/>
    <w:rsid w:val="00B07D41"/>
    <w:rsid w:val="00B81417"/>
    <w:rsid w:val="00B90623"/>
    <w:rsid w:val="00BA450E"/>
    <w:rsid w:val="00BC5496"/>
    <w:rsid w:val="00BD1A87"/>
    <w:rsid w:val="00C01464"/>
    <w:rsid w:val="00C24A41"/>
    <w:rsid w:val="00C27CE2"/>
    <w:rsid w:val="00C32302"/>
    <w:rsid w:val="00C54F9F"/>
    <w:rsid w:val="00CB35B2"/>
    <w:rsid w:val="00CC451B"/>
    <w:rsid w:val="00D339BF"/>
    <w:rsid w:val="00D37686"/>
    <w:rsid w:val="00D46C34"/>
    <w:rsid w:val="00D60CD2"/>
    <w:rsid w:val="00D6446B"/>
    <w:rsid w:val="00D73160"/>
    <w:rsid w:val="00D93A79"/>
    <w:rsid w:val="00D948C5"/>
    <w:rsid w:val="00E022DE"/>
    <w:rsid w:val="00E166EF"/>
    <w:rsid w:val="00E24B16"/>
    <w:rsid w:val="00E52E96"/>
    <w:rsid w:val="00E658A8"/>
    <w:rsid w:val="00EC0396"/>
    <w:rsid w:val="00EC7A57"/>
    <w:rsid w:val="00EE4CC4"/>
    <w:rsid w:val="00F0258B"/>
    <w:rsid w:val="00F63D5B"/>
    <w:rsid w:val="00F75205"/>
    <w:rsid w:val="00FB3844"/>
    <w:rsid w:val="00FE2E02"/>
    <w:rsid w:val="00FE6CDE"/>
    <w:rsid w:val="00FF5E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FD0B7F4-53A3-4B00-AD01-3F6E98737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3419"/>
    <w:pPr>
      <w:ind w:left="720"/>
      <w:contextualSpacing/>
    </w:pPr>
  </w:style>
  <w:style w:type="character" w:styleId="Hyperlink">
    <w:name w:val="Hyperlink"/>
    <w:basedOn w:val="DefaultParagraphFont"/>
    <w:uiPriority w:val="99"/>
    <w:unhideWhenUsed/>
    <w:rsid w:val="00223CD5"/>
    <w:rPr>
      <w:color w:val="0563C1" w:themeColor="hyperlink"/>
      <w:u w:val="single"/>
    </w:rPr>
  </w:style>
  <w:style w:type="paragraph" w:styleId="Header">
    <w:name w:val="header"/>
    <w:basedOn w:val="Normal"/>
    <w:link w:val="HeaderChar"/>
    <w:uiPriority w:val="99"/>
    <w:unhideWhenUsed/>
    <w:rsid w:val="005234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3446"/>
  </w:style>
  <w:style w:type="paragraph" w:styleId="Footer">
    <w:name w:val="footer"/>
    <w:basedOn w:val="Normal"/>
    <w:link w:val="FooterChar"/>
    <w:uiPriority w:val="99"/>
    <w:unhideWhenUsed/>
    <w:rsid w:val="005234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34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theconversation.com/the-next-cold-war-us-china-trade-war-risks-something-worse-103733" TargetMode="External"/><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dir.co.jp/english/research/report/analysis/20180921_020329.pdf" TargetMode="External"/><Relationship Id="rId12" Type="http://schemas.openxmlformats.org/officeDocument/2006/relationships/hyperlink" Target="http://www.atimes.com/us-china-trade-war-a-game-changer/"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fas.org/sgp/crs/row/RL33536.pdf" TargetMode="External"/><Relationship Id="rId11" Type="http://schemas.openxmlformats.org/officeDocument/2006/relationships/hyperlink" Target="https://www.otago.ac.nz/economics/news/seminars/otago07936411111111111111.pdf"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https://www.stimson.org/content/us-china-trade-war-impact-taiwan" TargetMode="External"/><Relationship Id="rId4" Type="http://schemas.openxmlformats.org/officeDocument/2006/relationships/footnotes" Target="footnotes.xml"/><Relationship Id="rId9" Type="http://schemas.openxmlformats.org/officeDocument/2006/relationships/hyperlink" Target="https://www.iseas.edu.sg/images/pdf/ISEAS_Perspective_2018_64@50.pdf"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190</TotalTime>
  <Pages>8</Pages>
  <Words>1648</Words>
  <Characters>9396</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obadiah</dc:creator>
  <cp:keywords/>
  <dc:description/>
  <cp:lastModifiedBy>obadiah</cp:lastModifiedBy>
  <cp:revision>120</cp:revision>
  <dcterms:created xsi:type="dcterms:W3CDTF">2018-12-05T22:58:00Z</dcterms:created>
  <dcterms:modified xsi:type="dcterms:W3CDTF">2018-12-06T02:43:00Z</dcterms:modified>
</cp:coreProperties>
</file>